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F39" w:rsidRDefault="00090F39" w:rsidP="00090F39">
      <w:pPr>
        <w:pStyle w:val="Normal1"/>
        <w:jc w:val="center"/>
        <w:rPr>
          <w:rFonts w:ascii="Bookman Old Style" w:eastAsia="Bookman Old Style" w:hAnsi="Bookman Old Style" w:cs="Bookman Old Style"/>
          <w:b/>
          <w:sz w:val="30"/>
          <w:szCs w:val="30"/>
        </w:rPr>
      </w:pPr>
      <w:r>
        <w:rPr>
          <w:rFonts w:ascii="Bookman Old Style" w:eastAsia="Bookman Old Style" w:hAnsi="Bookman Old Style" w:cs="Bookman Old Style"/>
          <w:b/>
          <w:sz w:val="30"/>
          <w:szCs w:val="30"/>
        </w:rPr>
        <w:t>UNIVERSITY OF ENGINEERING AND TECHNOLOGY, LAHORE</w:t>
      </w:r>
    </w:p>
    <w:p w:rsidR="00090F39" w:rsidRDefault="00090F39" w:rsidP="00090F39">
      <w:pPr>
        <w:pStyle w:val="Normal1"/>
      </w:pPr>
    </w:p>
    <w:tbl>
      <w:tblPr>
        <w:tblW w:w="10908" w:type="dxa"/>
        <w:tblLayout w:type="fixed"/>
        <w:tblLook w:val="0400" w:firstRow="0" w:lastRow="0" w:firstColumn="0" w:lastColumn="0" w:noHBand="0" w:noVBand="1"/>
      </w:tblPr>
      <w:tblGrid>
        <w:gridCol w:w="10908"/>
      </w:tblGrid>
      <w:tr w:rsidR="00090F39" w:rsidTr="000522EB">
        <w:trPr>
          <w:cantSplit/>
          <w:trHeight w:val="8835"/>
          <w:tblHeader/>
        </w:trPr>
        <w:tc>
          <w:tcPr>
            <w:tcW w:w="10908" w:type="dxa"/>
          </w:tcPr>
          <w:p w:rsidR="00090F39" w:rsidRDefault="00090F39" w:rsidP="000522EB">
            <w:pPr>
              <w:pStyle w:val="Normal1"/>
              <w:jc w:val="center"/>
              <w:rPr>
                <w:rFonts w:ascii="Arial" w:eastAsia="Arial" w:hAnsi="Arial" w:cs="Arial"/>
                <w:sz w:val="34"/>
                <w:szCs w:val="34"/>
              </w:rPr>
            </w:pPr>
          </w:p>
          <w:p w:rsidR="00090F39" w:rsidRDefault="00090F39" w:rsidP="000522EB">
            <w:pPr>
              <w:pStyle w:val="Normal1"/>
              <w:jc w:val="center"/>
              <w:rPr>
                <w:rFonts w:ascii="Arial" w:eastAsia="Arial" w:hAnsi="Arial" w:cs="Arial"/>
                <w:sz w:val="34"/>
                <w:szCs w:val="34"/>
              </w:rPr>
            </w:pPr>
          </w:p>
          <w:p w:rsidR="00090F39" w:rsidRDefault="00090F39" w:rsidP="000522EB">
            <w:pPr>
              <w:pStyle w:val="Normal1"/>
              <w:jc w:val="center"/>
              <w:rPr>
                <w:sz w:val="34"/>
                <w:szCs w:val="34"/>
              </w:rPr>
            </w:pPr>
            <w:r>
              <w:rPr>
                <w:sz w:val="34"/>
                <w:szCs w:val="34"/>
              </w:rPr>
              <w:t xml:space="preserve"> </w:t>
            </w:r>
          </w:p>
          <w:p w:rsidR="00090F39" w:rsidRDefault="00090F39" w:rsidP="000522EB">
            <w:pPr>
              <w:pStyle w:val="Normal1"/>
              <w:jc w:val="center"/>
              <w:rPr>
                <w:sz w:val="34"/>
                <w:szCs w:val="34"/>
              </w:rPr>
            </w:pPr>
            <w:r>
              <w:rPr>
                <w:noProof/>
              </w:rPr>
              <w:drawing>
                <wp:inline distT="0" distB="0" distL="0" distR="0">
                  <wp:extent cx="3215742" cy="2641502"/>
                  <wp:effectExtent l="0" t="0" r="0" b="0"/>
                  <wp:docPr id="3" name="image3.png" descr="uet logo"/>
                  <wp:cNvGraphicFramePr/>
                  <a:graphic xmlns:a="http://schemas.openxmlformats.org/drawingml/2006/main">
                    <a:graphicData uri="http://schemas.openxmlformats.org/drawingml/2006/picture">
                      <pic:pic xmlns:pic="http://schemas.openxmlformats.org/drawingml/2006/picture">
                        <pic:nvPicPr>
                          <pic:cNvPr id="0" name="image3.png" descr="uet logo"/>
                          <pic:cNvPicPr preferRelativeResize="0"/>
                        </pic:nvPicPr>
                        <pic:blipFill>
                          <a:blip r:embed="rId8"/>
                          <a:srcRect l="33931" t="7384" r="17821" b="7964"/>
                          <a:stretch>
                            <a:fillRect/>
                          </a:stretch>
                        </pic:blipFill>
                        <pic:spPr>
                          <a:xfrm>
                            <a:off x="0" y="0"/>
                            <a:ext cx="3215742" cy="2641502"/>
                          </a:xfrm>
                          <a:prstGeom prst="rect">
                            <a:avLst/>
                          </a:prstGeom>
                          <a:ln/>
                        </pic:spPr>
                      </pic:pic>
                    </a:graphicData>
                  </a:graphic>
                </wp:inline>
              </w:drawing>
            </w:r>
          </w:p>
          <w:p w:rsidR="00090F39" w:rsidRDefault="00090F39" w:rsidP="000522EB">
            <w:pPr>
              <w:pStyle w:val="Normal1"/>
              <w:rPr>
                <w:sz w:val="34"/>
                <w:szCs w:val="34"/>
              </w:rPr>
            </w:pPr>
          </w:p>
          <w:p w:rsidR="00090F39" w:rsidRDefault="00090F39" w:rsidP="000522EB">
            <w:pPr>
              <w:pStyle w:val="Normal1"/>
              <w:rPr>
                <w:sz w:val="34"/>
                <w:szCs w:val="34"/>
              </w:rPr>
            </w:pPr>
          </w:p>
          <w:p w:rsidR="00090F39" w:rsidRDefault="00090F39" w:rsidP="000522EB">
            <w:pPr>
              <w:pStyle w:val="Normal1"/>
              <w:rPr>
                <w:sz w:val="34"/>
                <w:szCs w:val="34"/>
              </w:rPr>
            </w:pPr>
          </w:p>
          <w:p w:rsidR="00090F39" w:rsidRPr="00EA6BAD" w:rsidRDefault="00090F39" w:rsidP="00A26578">
            <w:pPr>
              <w:pStyle w:val="Normal1"/>
              <w:ind w:left="1945" w:right="1264"/>
              <w:jc w:val="center"/>
              <w:rPr>
                <w:b/>
                <w:sz w:val="30"/>
                <w:szCs w:val="30"/>
                <w:u w:val="single"/>
              </w:rPr>
            </w:pPr>
            <w:r w:rsidRPr="00EA6BAD">
              <w:rPr>
                <w:b/>
                <w:sz w:val="40"/>
                <w:szCs w:val="40"/>
                <w:u w:val="single"/>
              </w:rPr>
              <w:t>TENDER DOCUMEN</w:t>
            </w:r>
            <w:r w:rsidR="00A26578" w:rsidRPr="00EA6BAD">
              <w:rPr>
                <w:b/>
                <w:sz w:val="40"/>
                <w:szCs w:val="40"/>
                <w:u w:val="single"/>
              </w:rPr>
              <w:t>T FOR SHOPS</w:t>
            </w:r>
          </w:p>
          <w:p w:rsidR="00090F39" w:rsidRDefault="00090F39" w:rsidP="000522EB">
            <w:pPr>
              <w:pStyle w:val="Normal1"/>
              <w:pBdr>
                <w:top w:val="nil"/>
                <w:left w:val="nil"/>
                <w:bottom w:val="nil"/>
                <w:right w:val="nil"/>
                <w:between w:val="nil"/>
              </w:pBdr>
              <w:spacing w:before="9"/>
              <w:rPr>
                <w:b/>
                <w:color w:val="000000"/>
                <w:sz w:val="41"/>
                <w:szCs w:val="41"/>
              </w:rPr>
            </w:pPr>
          </w:p>
          <w:p w:rsidR="00A26578" w:rsidRDefault="00A26578" w:rsidP="000522EB">
            <w:pPr>
              <w:pStyle w:val="Heading2"/>
              <w:tabs>
                <w:tab w:val="left" w:pos="9806"/>
              </w:tabs>
              <w:ind w:left="5661"/>
              <w:rPr>
                <w:u w:val="none"/>
              </w:rPr>
            </w:pPr>
          </w:p>
          <w:p w:rsidR="00A26578" w:rsidRDefault="00A26578" w:rsidP="000522EB">
            <w:pPr>
              <w:pStyle w:val="Heading2"/>
              <w:tabs>
                <w:tab w:val="left" w:pos="9806"/>
              </w:tabs>
              <w:ind w:left="5661"/>
              <w:rPr>
                <w:u w:val="none"/>
              </w:rPr>
            </w:pPr>
          </w:p>
          <w:p w:rsidR="00EA6BAD" w:rsidRDefault="00EA6BAD" w:rsidP="000522EB">
            <w:pPr>
              <w:pStyle w:val="Heading2"/>
              <w:tabs>
                <w:tab w:val="left" w:pos="9806"/>
              </w:tabs>
              <w:ind w:left="5661"/>
              <w:rPr>
                <w:u w:val="none"/>
              </w:rPr>
            </w:pPr>
          </w:p>
          <w:p w:rsidR="00EA6BAD" w:rsidRDefault="00EA6BAD" w:rsidP="000522EB">
            <w:pPr>
              <w:pStyle w:val="Heading2"/>
              <w:tabs>
                <w:tab w:val="left" w:pos="9806"/>
              </w:tabs>
              <w:ind w:left="5661"/>
              <w:rPr>
                <w:u w:val="none"/>
              </w:rPr>
            </w:pPr>
          </w:p>
          <w:p w:rsidR="00EA6BAD" w:rsidRDefault="00EA6BAD" w:rsidP="000522EB">
            <w:pPr>
              <w:pStyle w:val="Heading2"/>
              <w:tabs>
                <w:tab w:val="left" w:pos="9806"/>
              </w:tabs>
              <w:ind w:left="5661"/>
              <w:rPr>
                <w:u w:val="none"/>
              </w:rPr>
            </w:pPr>
          </w:p>
          <w:p w:rsidR="00EA6BAD" w:rsidRDefault="00EA6BAD" w:rsidP="000522EB">
            <w:pPr>
              <w:pStyle w:val="Heading2"/>
              <w:tabs>
                <w:tab w:val="left" w:pos="9806"/>
              </w:tabs>
              <w:ind w:left="5661"/>
              <w:rPr>
                <w:u w:val="none"/>
              </w:rPr>
            </w:pPr>
          </w:p>
          <w:p w:rsidR="00090F39" w:rsidRDefault="00090F39" w:rsidP="000522EB">
            <w:pPr>
              <w:pStyle w:val="Heading2"/>
              <w:tabs>
                <w:tab w:val="left" w:pos="9806"/>
              </w:tabs>
              <w:ind w:left="5661"/>
              <w:rPr>
                <w:u w:val="none"/>
              </w:rPr>
            </w:pPr>
            <w:r>
              <w:rPr>
                <w:u w:val="none"/>
              </w:rPr>
              <w:t>Issued To:</w:t>
            </w:r>
            <w:r>
              <w:t xml:space="preserve"> </w:t>
            </w:r>
            <w:r>
              <w:tab/>
            </w:r>
          </w:p>
          <w:p w:rsidR="00090F39" w:rsidRDefault="00090F39" w:rsidP="000522EB">
            <w:pPr>
              <w:pStyle w:val="Normal1"/>
              <w:tabs>
                <w:tab w:val="left" w:pos="3780"/>
              </w:tabs>
              <w:rPr>
                <w:sz w:val="34"/>
                <w:szCs w:val="34"/>
              </w:rPr>
            </w:pPr>
          </w:p>
        </w:tc>
      </w:tr>
      <w:tr w:rsidR="00090F39" w:rsidTr="000522EB">
        <w:trPr>
          <w:cantSplit/>
          <w:trHeight w:val="332"/>
          <w:tblHeader/>
        </w:trPr>
        <w:tc>
          <w:tcPr>
            <w:tcW w:w="10908" w:type="dxa"/>
          </w:tcPr>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r>
              <w:rPr>
                <w:b/>
                <w:sz w:val="28"/>
                <w:szCs w:val="28"/>
              </w:rPr>
              <w:t>ESTATE OFFICE UET UNIVERSITY LAHORE</w:t>
            </w:r>
          </w:p>
          <w:p w:rsidR="00090F39" w:rsidRDefault="00090F39" w:rsidP="000522EB">
            <w:pPr>
              <w:pStyle w:val="Normal1"/>
              <w:tabs>
                <w:tab w:val="left" w:pos="3780"/>
              </w:tabs>
              <w:jc w:val="center"/>
              <w:rPr>
                <w:b/>
                <w:sz w:val="28"/>
                <w:szCs w:val="28"/>
              </w:rPr>
            </w:pPr>
            <w:r>
              <w:rPr>
                <w:b/>
                <w:sz w:val="28"/>
                <w:szCs w:val="28"/>
              </w:rPr>
              <w:t>CONTACT NO. 042-99029474</w:t>
            </w:r>
          </w:p>
          <w:p w:rsidR="00090F39" w:rsidRDefault="00090F39" w:rsidP="000522EB">
            <w:pPr>
              <w:pStyle w:val="Normal1"/>
              <w:tabs>
                <w:tab w:val="left" w:pos="3780"/>
              </w:tabs>
              <w:jc w:val="center"/>
              <w:rPr>
                <w:b/>
                <w:sz w:val="34"/>
                <w:szCs w:val="34"/>
              </w:rPr>
            </w:pPr>
          </w:p>
        </w:tc>
      </w:tr>
    </w:tbl>
    <w:p w:rsidR="00090F39" w:rsidRDefault="00090F39" w:rsidP="00090F39">
      <w:pPr>
        <w:pStyle w:val="Heading1"/>
        <w:ind w:left="860" w:right="530" w:firstLine="0"/>
        <w:jc w:val="right"/>
        <w:rPr>
          <w:u w:val="none"/>
        </w:rPr>
      </w:pPr>
    </w:p>
    <w:p w:rsidR="00090F39" w:rsidRDefault="00090F39">
      <w:pPr>
        <w:rPr>
          <w:b/>
          <w:bCs/>
          <w:sz w:val="24"/>
          <w:szCs w:val="24"/>
          <w:u w:color="000000"/>
        </w:rPr>
      </w:pPr>
      <w:r>
        <w:br w:type="page"/>
      </w:r>
    </w:p>
    <w:p w:rsidR="00090F39" w:rsidRDefault="00090F39" w:rsidP="00090F39">
      <w:pPr>
        <w:pStyle w:val="Heading1"/>
        <w:ind w:left="860" w:right="530" w:firstLine="0"/>
        <w:jc w:val="center"/>
        <w:rPr>
          <w:u w:val="none"/>
        </w:rPr>
      </w:pPr>
      <w:r>
        <w:rPr>
          <w:u w:val="none"/>
        </w:rPr>
        <w:lastRenderedPageBreak/>
        <w:t>TABLE OF CONTENTS</w:t>
      </w:r>
    </w:p>
    <w:tbl>
      <w:tblPr>
        <w:tblStyle w:val="TableGrid"/>
        <w:tblW w:w="0" w:type="auto"/>
        <w:tblInd w:w="860" w:type="dxa"/>
        <w:tblLook w:val="04A0" w:firstRow="1" w:lastRow="0" w:firstColumn="1" w:lastColumn="0" w:noHBand="0" w:noVBand="1"/>
      </w:tblPr>
      <w:tblGrid>
        <w:gridCol w:w="1491"/>
        <w:gridCol w:w="7715"/>
      </w:tblGrid>
      <w:tr w:rsidR="0047152E" w:rsidTr="00FC47A8">
        <w:trPr>
          <w:trHeight w:val="758"/>
        </w:trPr>
        <w:tc>
          <w:tcPr>
            <w:tcW w:w="1491" w:type="dxa"/>
          </w:tcPr>
          <w:p w:rsidR="0047152E" w:rsidRPr="00F20179" w:rsidRDefault="0047152E" w:rsidP="00F20179">
            <w:pPr>
              <w:pStyle w:val="Heading1"/>
              <w:ind w:left="0" w:right="530" w:firstLine="0"/>
              <w:jc w:val="center"/>
              <w:rPr>
                <w:rFonts w:asciiTheme="majorBidi" w:hAnsiTheme="majorBidi" w:cstheme="majorBidi"/>
                <w:b w:val="0"/>
                <w:bCs w:val="0"/>
                <w:sz w:val="20"/>
                <w:szCs w:val="20"/>
                <w:u w:val="none"/>
              </w:rPr>
            </w:pPr>
            <w:r w:rsidRPr="00F20179">
              <w:rPr>
                <w:rFonts w:asciiTheme="majorBidi" w:hAnsiTheme="majorBidi" w:cstheme="majorBidi"/>
                <w:b w:val="0"/>
                <w:bCs w:val="0"/>
                <w:sz w:val="20"/>
                <w:szCs w:val="20"/>
                <w:u w:val="none"/>
              </w:rPr>
              <w:t>SR. NO.</w:t>
            </w:r>
          </w:p>
        </w:tc>
        <w:tc>
          <w:tcPr>
            <w:tcW w:w="7715" w:type="dxa"/>
          </w:tcPr>
          <w:p w:rsidR="0047152E" w:rsidRPr="00F20179" w:rsidRDefault="0047152E" w:rsidP="00F20179">
            <w:pPr>
              <w:pStyle w:val="Heading1"/>
              <w:ind w:left="0" w:right="530" w:firstLine="0"/>
              <w:jc w:val="center"/>
              <w:rPr>
                <w:rFonts w:asciiTheme="majorBidi" w:hAnsiTheme="majorBidi" w:cstheme="majorBidi"/>
                <w:b w:val="0"/>
                <w:bCs w:val="0"/>
                <w:sz w:val="20"/>
                <w:szCs w:val="20"/>
                <w:u w:val="none"/>
              </w:rPr>
            </w:pPr>
            <w:r w:rsidRPr="00F20179">
              <w:rPr>
                <w:rFonts w:asciiTheme="majorBidi" w:hAnsiTheme="majorBidi" w:cstheme="majorBidi"/>
                <w:b w:val="0"/>
                <w:bCs w:val="0"/>
                <w:sz w:val="20"/>
                <w:szCs w:val="20"/>
                <w:u w:val="none"/>
              </w:rPr>
              <w:t>HEADINGS</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1"/>
              <w:ind w:left="0" w:right="530" w:firstLine="0"/>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INVITATION TO THE BID</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1"/>
              <w:ind w:left="0" w:right="530" w:firstLine="0"/>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INSTRUCTIONS’ TO THE BIDDERS</w:t>
            </w:r>
          </w:p>
        </w:tc>
      </w:tr>
      <w:tr w:rsidR="0047152E" w:rsidRPr="008C5F46" w:rsidTr="00FC47A8">
        <w:trPr>
          <w:trHeight w:val="307"/>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3"/>
              <w:spacing w:before="0"/>
              <w:ind w:left="0" w:right="3860"/>
              <w:jc w:val="both"/>
              <w:rPr>
                <w:rFonts w:asciiTheme="majorBidi" w:hAnsiTheme="majorBidi" w:cstheme="majorBidi"/>
                <w:b w:val="0"/>
                <w:bCs w:val="0"/>
                <w:sz w:val="16"/>
                <w:szCs w:val="16"/>
              </w:rPr>
            </w:pPr>
            <w:r w:rsidRPr="008C5F46">
              <w:rPr>
                <w:rFonts w:asciiTheme="majorBidi" w:hAnsiTheme="majorBidi" w:cstheme="majorBidi"/>
                <w:b w:val="0"/>
                <w:bCs w:val="0"/>
                <w:spacing w:val="-2"/>
                <w:sz w:val="16"/>
                <w:szCs w:val="16"/>
              </w:rPr>
              <w:t>DEFINITIONS</w:t>
            </w:r>
          </w:p>
        </w:tc>
      </w:tr>
      <w:tr w:rsidR="0047152E" w:rsidRPr="008C5F46" w:rsidTr="00FC47A8">
        <w:trPr>
          <w:trHeight w:val="287"/>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2"/>
              <w:ind w:right="49" w:hanging="231"/>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 xml:space="preserve">ELIGIBILITY </w:t>
            </w:r>
            <w:r w:rsidRPr="008C5F46">
              <w:rPr>
                <w:rFonts w:asciiTheme="majorBidi" w:hAnsiTheme="majorBidi" w:cstheme="majorBidi"/>
                <w:b w:val="0"/>
                <w:bCs w:val="0"/>
                <w:spacing w:val="-2"/>
                <w:sz w:val="16"/>
                <w:szCs w:val="16"/>
                <w:u w:val="none"/>
              </w:rPr>
              <w:t>REQUIREMENT</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1"/>
              <w:tabs>
                <w:tab w:val="left" w:pos="1022"/>
              </w:tabs>
              <w:autoSpaceDE/>
              <w:autoSpaceDN/>
              <w:ind w:hanging="140"/>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EXAMINATION OF THE TENDER DOCUMENT</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1"/>
              <w:tabs>
                <w:tab w:val="left" w:pos="1022"/>
              </w:tabs>
              <w:autoSpaceDE/>
              <w:autoSpaceDN/>
              <w:ind w:hanging="140"/>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BID CURRENCY</w:t>
            </w:r>
          </w:p>
        </w:tc>
      </w:tr>
      <w:tr w:rsidR="0047152E" w:rsidRPr="008C5F46" w:rsidTr="00FC47A8">
        <w:trPr>
          <w:trHeight w:val="287"/>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1"/>
              <w:tabs>
                <w:tab w:val="left" w:pos="1022"/>
              </w:tabs>
              <w:autoSpaceDE/>
              <w:autoSpaceDN/>
              <w:ind w:hanging="140"/>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VALIDITY PERIOD OF THE BID</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DB4574">
            <w:pPr>
              <w:pStyle w:val="Heading1"/>
              <w:tabs>
                <w:tab w:val="left" w:pos="1022"/>
              </w:tabs>
              <w:autoSpaceDE/>
              <w:autoSpaceDN/>
              <w:ind w:hanging="140"/>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BID SECURITY</w:t>
            </w:r>
            <w:r>
              <w:rPr>
                <w:rFonts w:asciiTheme="majorBidi" w:hAnsiTheme="majorBidi" w:cstheme="majorBidi"/>
                <w:b w:val="0"/>
                <w:bCs w:val="0"/>
                <w:sz w:val="16"/>
                <w:szCs w:val="16"/>
                <w:u w:val="none"/>
              </w:rPr>
              <w:t xml:space="preserve"> AND </w:t>
            </w:r>
            <w:r w:rsidR="006C58F6">
              <w:rPr>
                <w:rFonts w:asciiTheme="majorBidi" w:hAnsiTheme="majorBidi" w:cstheme="majorBidi"/>
                <w:b w:val="0"/>
                <w:bCs w:val="0"/>
                <w:sz w:val="16"/>
                <w:szCs w:val="16"/>
                <w:u w:val="none"/>
              </w:rPr>
              <w:t>REFUNDABLE SECURITY</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1"/>
              <w:tabs>
                <w:tab w:val="left" w:pos="1022"/>
              </w:tabs>
              <w:autoSpaceDE/>
              <w:autoSpaceDN/>
              <w:ind w:hanging="140"/>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CONTACTING THE PROCURING AGENCY</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1"/>
              <w:tabs>
                <w:tab w:val="left" w:pos="1022"/>
              </w:tabs>
              <w:autoSpaceDE/>
              <w:autoSpaceDN/>
              <w:ind w:hanging="140"/>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AWARD OF CONTRACT</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DB4574" w:rsidP="008C5F46">
            <w:pPr>
              <w:pStyle w:val="Heading1"/>
              <w:tabs>
                <w:tab w:val="left" w:pos="1022"/>
              </w:tabs>
              <w:autoSpaceDE/>
              <w:autoSpaceDN/>
              <w:ind w:left="0" w:firstLine="0"/>
              <w:jc w:val="both"/>
              <w:rPr>
                <w:rFonts w:asciiTheme="majorBidi" w:hAnsiTheme="majorBidi" w:cstheme="majorBidi"/>
                <w:b w:val="0"/>
                <w:bCs w:val="0"/>
                <w:sz w:val="16"/>
                <w:szCs w:val="16"/>
                <w:u w:val="none"/>
              </w:rPr>
            </w:pPr>
            <w:r>
              <w:rPr>
                <w:rFonts w:asciiTheme="majorBidi" w:hAnsiTheme="majorBidi" w:cstheme="majorBidi"/>
                <w:b w:val="0"/>
                <w:bCs w:val="0"/>
                <w:sz w:val="16"/>
                <w:szCs w:val="16"/>
                <w:u w:val="none"/>
              </w:rPr>
              <w:t>SIGNING THE CONTRACT</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pStyle w:val="Heading1"/>
              <w:tabs>
                <w:tab w:val="left" w:pos="1022"/>
              </w:tabs>
              <w:autoSpaceDE/>
              <w:autoSpaceDN/>
              <w:ind w:left="0" w:firstLine="0"/>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REDRESSAL OF GRIEVANCES BY THE PROCURING AGENCY</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8C5F46">
            <w:pPr>
              <w:jc w:val="both"/>
              <w:rPr>
                <w:rFonts w:asciiTheme="majorBidi" w:hAnsiTheme="majorBidi" w:cstheme="majorBidi"/>
                <w:sz w:val="16"/>
                <w:szCs w:val="16"/>
              </w:rPr>
            </w:pPr>
            <w:r w:rsidRPr="008C5F46">
              <w:rPr>
                <w:rFonts w:asciiTheme="majorBidi" w:hAnsiTheme="majorBidi" w:cstheme="majorBidi"/>
                <w:sz w:val="16"/>
                <w:szCs w:val="16"/>
              </w:rPr>
              <w:t xml:space="preserve">BID DATA SHEET (INFORMATION FOR THE </w:t>
            </w:r>
            <w:r w:rsidRPr="008C5F46">
              <w:rPr>
                <w:rFonts w:asciiTheme="majorBidi" w:hAnsiTheme="majorBidi" w:cstheme="majorBidi"/>
                <w:spacing w:val="-2"/>
                <w:sz w:val="16"/>
                <w:szCs w:val="16"/>
              </w:rPr>
              <w:t>BIDDERS)</w:t>
            </w:r>
          </w:p>
        </w:tc>
      </w:tr>
      <w:tr w:rsidR="00DB4574" w:rsidRPr="008C5F46" w:rsidTr="00FC47A8">
        <w:trPr>
          <w:trHeight w:val="30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Pr="008C5F46" w:rsidRDefault="00DB4574" w:rsidP="00F63D3B">
            <w:pPr>
              <w:pStyle w:val="Heading1"/>
              <w:tabs>
                <w:tab w:val="left" w:pos="1022"/>
              </w:tabs>
              <w:autoSpaceDE/>
              <w:autoSpaceDN/>
              <w:ind w:hanging="140"/>
              <w:jc w:val="both"/>
              <w:rPr>
                <w:rFonts w:asciiTheme="majorBidi" w:hAnsiTheme="majorBidi" w:cstheme="majorBidi"/>
                <w:b w:val="0"/>
                <w:bCs w:val="0"/>
                <w:sz w:val="16"/>
                <w:szCs w:val="16"/>
                <w:u w:val="none"/>
              </w:rPr>
            </w:pPr>
            <w:r w:rsidRPr="008C5F46">
              <w:rPr>
                <w:rFonts w:asciiTheme="majorBidi" w:hAnsiTheme="majorBidi" w:cstheme="majorBidi"/>
                <w:b w:val="0"/>
                <w:bCs w:val="0"/>
                <w:sz w:val="16"/>
                <w:szCs w:val="16"/>
                <w:u w:val="none"/>
              </w:rPr>
              <w:t>BLACKLISTING</w:t>
            </w:r>
          </w:p>
        </w:tc>
      </w:tr>
      <w:tr w:rsidR="00DB4574" w:rsidRPr="008C5F46" w:rsidTr="00FC47A8">
        <w:trPr>
          <w:trHeight w:val="30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Pr="008C5F46" w:rsidRDefault="00DB4574" w:rsidP="00F63D3B">
            <w:pPr>
              <w:pStyle w:val="Normal1"/>
              <w:pBdr>
                <w:top w:val="nil"/>
                <w:left w:val="nil"/>
                <w:bottom w:val="nil"/>
                <w:right w:val="nil"/>
                <w:between w:val="nil"/>
              </w:pBdr>
              <w:ind w:right="932"/>
              <w:jc w:val="both"/>
              <w:rPr>
                <w:rFonts w:asciiTheme="majorBidi" w:hAnsiTheme="majorBidi" w:cstheme="majorBidi"/>
                <w:sz w:val="16"/>
                <w:szCs w:val="16"/>
              </w:rPr>
            </w:pPr>
            <w:r w:rsidRPr="008C5F46">
              <w:rPr>
                <w:rFonts w:asciiTheme="majorBidi" w:hAnsiTheme="majorBidi" w:cstheme="majorBidi"/>
                <w:color w:val="000000"/>
                <w:sz w:val="16"/>
                <w:szCs w:val="16"/>
              </w:rPr>
              <w:t>FORCE MAJEURE</w:t>
            </w:r>
          </w:p>
        </w:tc>
      </w:tr>
      <w:tr w:rsidR="00DB4574" w:rsidRPr="008C5F46" w:rsidTr="00FC47A8">
        <w:trPr>
          <w:trHeight w:val="30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Pr="008C5F46" w:rsidRDefault="00DB4574" w:rsidP="00DB4574">
            <w:pPr>
              <w:pStyle w:val="Normal1"/>
              <w:pBdr>
                <w:top w:val="nil"/>
                <w:left w:val="nil"/>
                <w:bottom w:val="nil"/>
                <w:right w:val="nil"/>
                <w:between w:val="nil"/>
              </w:pBdr>
              <w:ind w:right="-50"/>
              <w:jc w:val="both"/>
              <w:rPr>
                <w:rFonts w:asciiTheme="majorBidi" w:hAnsiTheme="majorBidi" w:cstheme="majorBidi"/>
                <w:color w:val="000000"/>
                <w:sz w:val="16"/>
                <w:szCs w:val="16"/>
              </w:rPr>
            </w:pPr>
            <w:r w:rsidRPr="008C5F46">
              <w:rPr>
                <w:rFonts w:asciiTheme="majorBidi" w:hAnsiTheme="majorBidi" w:cstheme="majorBidi"/>
                <w:color w:val="000000"/>
                <w:sz w:val="16"/>
                <w:szCs w:val="16"/>
              </w:rPr>
              <w:t xml:space="preserve">FORFEITURE OF </w:t>
            </w:r>
            <w:r>
              <w:rPr>
                <w:rFonts w:asciiTheme="majorBidi" w:hAnsiTheme="majorBidi" w:cstheme="majorBidi"/>
                <w:color w:val="000000"/>
                <w:sz w:val="16"/>
                <w:szCs w:val="16"/>
              </w:rPr>
              <w:t>REFUNDABLE</w:t>
            </w:r>
            <w:r w:rsidRPr="008C5F46">
              <w:rPr>
                <w:rFonts w:asciiTheme="majorBidi" w:hAnsiTheme="majorBidi" w:cstheme="majorBidi"/>
                <w:color w:val="000000"/>
                <w:sz w:val="16"/>
                <w:szCs w:val="16"/>
              </w:rPr>
              <w:t xml:space="preserve"> SECURITY</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DB4574" w:rsidP="008C5F46">
            <w:pPr>
              <w:pStyle w:val="Normal1"/>
              <w:pBdr>
                <w:top w:val="nil"/>
                <w:left w:val="nil"/>
                <w:bottom w:val="nil"/>
                <w:right w:val="nil"/>
                <w:between w:val="nil"/>
              </w:pBdr>
              <w:ind w:right="932"/>
              <w:jc w:val="both"/>
              <w:rPr>
                <w:rFonts w:asciiTheme="majorBidi" w:hAnsiTheme="majorBidi" w:cstheme="majorBidi"/>
                <w:sz w:val="16"/>
                <w:szCs w:val="16"/>
              </w:rPr>
            </w:pPr>
            <w:r>
              <w:rPr>
                <w:rFonts w:asciiTheme="majorBidi" w:hAnsiTheme="majorBidi" w:cstheme="majorBidi"/>
                <w:sz w:val="16"/>
                <w:szCs w:val="16"/>
              </w:rPr>
              <w:t>UTILITY CHARGES</w:t>
            </w:r>
          </w:p>
        </w:tc>
      </w:tr>
      <w:tr w:rsidR="0047152E" w:rsidRPr="008C5F46" w:rsidTr="00FC47A8">
        <w:trPr>
          <w:trHeight w:val="30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DB4574" w:rsidP="008C5F46">
            <w:pPr>
              <w:pStyle w:val="Normal1"/>
              <w:pBdr>
                <w:top w:val="nil"/>
                <w:left w:val="nil"/>
                <w:bottom w:val="nil"/>
                <w:right w:val="nil"/>
                <w:between w:val="nil"/>
              </w:pBdr>
              <w:ind w:right="-50"/>
              <w:jc w:val="both"/>
              <w:rPr>
                <w:rFonts w:asciiTheme="majorBidi" w:hAnsiTheme="majorBidi" w:cstheme="majorBidi"/>
                <w:color w:val="000000"/>
                <w:sz w:val="16"/>
                <w:szCs w:val="16"/>
              </w:rPr>
            </w:pPr>
            <w:r>
              <w:rPr>
                <w:rFonts w:asciiTheme="majorBidi" w:hAnsiTheme="majorBidi" w:cstheme="majorBidi"/>
                <w:color w:val="000000"/>
                <w:sz w:val="16"/>
                <w:szCs w:val="16"/>
              </w:rPr>
              <w:t>GOVERNMENT TAXES</w:t>
            </w:r>
          </w:p>
        </w:tc>
      </w:tr>
      <w:tr w:rsidR="0047152E" w:rsidRPr="008C5F46" w:rsidTr="00FC47A8">
        <w:trPr>
          <w:trHeight w:val="32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REGISTRATION WITH UET SECURITY OFFICE</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STORAGE GUIDELINES AND SAFETY MEASURES/CONDTION</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MONTHLY RENTAL PAYMENT AND PENALTIES POLICY</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OCCUPANT CONDUCT</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SHOP LEASE RESTRICTION</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STRUCTURAL MODIFICATION</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AGREEMENT TERMINATION</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RENEWAL OF CONTRACT /AGREEMENT</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RESPONSIBILITY OF ANY DAMAGE</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COMPLIANCE WITH GOVT. &amp; UET DIRECTIVES</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ACCEPTANCE OF BIDDING DOCUMENT TERMS</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HYGIENIE AND CLEANLINESS STANDARDS</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SHOP INSPECTION POLICY</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BUSINESS ACTIVITY LIMITATIONS</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CODE OF CONDUCT</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NON-POSSESSION OF SHOP</w:t>
            </w:r>
          </w:p>
        </w:tc>
      </w:tr>
      <w:tr w:rsidR="00DB4574" w:rsidRPr="008C5F46" w:rsidTr="00FC47A8">
        <w:trPr>
          <w:trHeight w:val="328"/>
        </w:trPr>
        <w:tc>
          <w:tcPr>
            <w:tcW w:w="1491" w:type="dxa"/>
          </w:tcPr>
          <w:p w:rsidR="00DB4574" w:rsidRPr="008C5F46" w:rsidRDefault="00DB4574"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DB4574" w:rsidRDefault="00DB4574" w:rsidP="008C5F46">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color w:val="000000"/>
                <w:sz w:val="16"/>
                <w:szCs w:val="16"/>
                <w:u w:val="none"/>
              </w:rPr>
              <w:t>DISPUTE RESOLUTION</w:t>
            </w:r>
          </w:p>
        </w:tc>
      </w:tr>
      <w:tr w:rsidR="0047152E" w:rsidRPr="008C5F46" w:rsidTr="00FC47A8">
        <w:trPr>
          <w:trHeight w:val="32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Pr="008C5F46" w:rsidRDefault="0047152E" w:rsidP="000522EB">
            <w:pPr>
              <w:pStyle w:val="Heading1"/>
              <w:autoSpaceDE/>
              <w:autoSpaceDN/>
              <w:ind w:hanging="140"/>
              <w:jc w:val="both"/>
              <w:rPr>
                <w:rFonts w:asciiTheme="majorBidi" w:hAnsiTheme="majorBidi" w:cstheme="majorBidi"/>
                <w:b w:val="0"/>
                <w:bCs w:val="0"/>
                <w:color w:val="000000"/>
                <w:sz w:val="16"/>
                <w:szCs w:val="16"/>
                <w:u w:val="none"/>
              </w:rPr>
            </w:pPr>
            <w:r>
              <w:rPr>
                <w:rFonts w:asciiTheme="majorBidi" w:hAnsiTheme="majorBidi" w:cstheme="majorBidi"/>
                <w:b w:val="0"/>
                <w:bCs w:val="0"/>
                <w:sz w:val="16"/>
                <w:szCs w:val="16"/>
                <w:u w:val="none"/>
              </w:rPr>
              <w:t>Annexure-A: Proposal Covering Letter</w:t>
            </w:r>
          </w:p>
        </w:tc>
      </w:tr>
      <w:tr w:rsidR="0047152E" w:rsidRPr="008C5F46" w:rsidTr="00FC47A8">
        <w:trPr>
          <w:trHeight w:val="32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Default="0047152E" w:rsidP="000522EB">
            <w:pPr>
              <w:pStyle w:val="Heading1"/>
              <w:autoSpaceDE/>
              <w:autoSpaceDN/>
              <w:ind w:hanging="140"/>
              <w:jc w:val="both"/>
              <w:rPr>
                <w:rFonts w:asciiTheme="majorBidi" w:hAnsiTheme="majorBidi" w:cstheme="majorBidi"/>
                <w:b w:val="0"/>
                <w:bCs w:val="0"/>
                <w:sz w:val="16"/>
                <w:szCs w:val="16"/>
                <w:u w:val="none"/>
              </w:rPr>
            </w:pPr>
            <w:r>
              <w:rPr>
                <w:rFonts w:asciiTheme="majorBidi" w:hAnsiTheme="majorBidi" w:cstheme="majorBidi"/>
                <w:b w:val="0"/>
                <w:bCs w:val="0"/>
                <w:sz w:val="16"/>
                <w:szCs w:val="16"/>
                <w:u w:val="none"/>
              </w:rPr>
              <w:t>Annexure-B Affidavit/Bidder’s Undertaking on the stamp paper</w:t>
            </w:r>
          </w:p>
        </w:tc>
      </w:tr>
      <w:tr w:rsidR="0047152E" w:rsidRPr="008C5F46" w:rsidTr="00FC47A8">
        <w:trPr>
          <w:trHeight w:val="328"/>
        </w:trPr>
        <w:tc>
          <w:tcPr>
            <w:tcW w:w="1491" w:type="dxa"/>
          </w:tcPr>
          <w:p w:rsidR="0047152E" w:rsidRPr="008C5F46" w:rsidRDefault="0047152E" w:rsidP="008C5F46">
            <w:pPr>
              <w:pStyle w:val="Heading1"/>
              <w:numPr>
                <w:ilvl w:val="0"/>
                <w:numId w:val="35"/>
              </w:numPr>
              <w:ind w:right="530"/>
              <w:jc w:val="center"/>
              <w:rPr>
                <w:rFonts w:asciiTheme="majorBidi" w:hAnsiTheme="majorBidi" w:cstheme="majorBidi"/>
                <w:b w:val="0"/>
                <w:bCs w:val="0"/>
                <w:sz w:val="16"/>
                <w:szCs w:val="16"/>
                <w:u w:val="none"/>
              </w:rPr>
            </w:pPr>
          </w:p>
        </w:tc>
        <w:tc>
          <w:tcPr>
            <w:tcW w:w="7715" w:type="dxa"/>
          </w:tcPr>
          <w:p w:rsidR="0047152E" w:rsidRDefault="0047152E" w:rsidP="001D72E5">
            <w:pPr>
              <w:pStyle w:val="Heading1"/>
              <w:autoSpaceDE/>
              <w:autoSpaceDN/>
              <w:ind w:hanging="140"/>
              <w:jc w:val="both"/>
              <w:rPr>
                <w:rFonts w:asciiTheme="majorBidi" w:hAnsiTheme="majorBidi" w:cstheme="majorBidi"/>
                <w:b w:val="0"/>
                <w:bCs w:val="0"/>
                <w:sz w:val="16"/>
                <w:szCs w:val="16"/>
                <w:u w:val="none"/>
              </w:rPr>
            </w:pPr>
            <w:r>
              <w:rPr>
                <w:rFonts w:asciiTheme="majorBidi" w:hAnsiTheme="majorBidi" w:cstheme="majorBidi"/>
                <w:b w:val="0"/>
                <w:bCs w:val="0"/>
                <w:sz w:val="16"/>
                <w:szCs w:val="16"/>
                <w:u w:val="none"/>
              </w:rPr>
              <w:t>Annexure-C Quotation Form</w:t>
            </w:r>
          </w:p>
        </w:tc>
      </w:tr>
    </w:tbl>
    <w:p w:rsidR="00090F39" w:rsidRPr="008C5F46" w:rsidRDefault="00090F39" w:rsidP="008C5F46">
      <w:pPr>
        <w:pStyle w:val="Heading1"/>
        <w:ind w:left="860" w:right="530" w:firstLine="0"/>
        <w:jc w:val="center"/>
        <w:rPr>
          <w:sz w:val="16"/>
          <w:szCs w:val="16"/>
          <w:u w:val="none"/>
        </w:rPr>
      </w:pPr>
    </w:p>
    <w:p w:rsidR="008C5F46" w:rsidRDefault="008C5F46">
      <w:r>
        <w:br w:type="page"/>
      </w:r>
    </w:p>
    <w:p w:rsidR="00FC5A9B" w:rsidRDefault="00FC5A9B"/>
    <w:p w:rsidR="00261523" w:rsidRDefault="009B1271" w:rsidP="00010A50">
      <w:pPr>
        <w:pStyle w:val="Heading1"/>
        <w:numPr>
          <w:ilvl w:val="0"/>
          <w:numId w:val="15"/>
        </w:numPr>
        <w:ind w:right="530"/>
        <w:jc w:val="left"/>
        <w:rPr>
          <w:u w:val="none"/>
        </w:rPr>
      </w:pPr>
      <w:r>
        <w:t>INVITATION</w:t>
      </w:r>
      <w:r w:rsidR="00972036">
        <w:t xml:space="preserve"> </w:t>
      </w:r>
      <w:r>
        <w:t>TO</w:t>
      </w:r>
      <w:r w:rsidR="00972036">
        <w:t xml:space="preserve"> </w:t>
      </w:r>
      <w:r>
        <w:t>THE</w:t>
      </w:r>
      <w:r w:rsidR="00972036">
        <w:t xml:space="preserve"> </w:t>
      </w:r>
      <w:r>
        <w:rPr>
          <w:spacing w:val="-5"/>
        </w:rPr>
        <w:t>BID</w:t>
      </w:r>
    </w:p>
    <w:p w:rsidR="00261523" w:rsidRPr="00F86E4F" w:rsidRDefault="009B1271" w:rsidP="00F30EDB">
      <w:pPr>
        <w:pStyle w:val="ListParagraph"/>
        <w:numPr>
          <w:ilvl w:val="1"/>
          <w:numId w:val="40"/>
        </w:numPr>
        <w:spacing w:before="156" w:line="276" w:lineRule="auto"/>
        <w:ind w:left="1620" w:right="310" w:hanging="720"/>
        <w:rPr>
          <w:szCs w:val="20"/>
        </w:rPr>
      </w:pPr>
      <w:r w:rsidRPr="00F86E4F">
        <w:rPr>
          <w:szCs w:val="20"/>
        </w:rPr>
        <w:t>Bids/Tenders are invited,</w:t>
      </w:r>
      <w:r w:rsidR="00E254F2" w:rsidRPr="00F86E4F">
        <w:rPr>
          <w:szCs w:val="20"/>
        </w:rPr>
        <w:t xml:space="preserve"> </w:t>
      </w:r>
      <w:r w:rsidRPr="00F86E4F">
        <w:rPr>
          <w:szCs w:val="20"/>
        </w:rPr>
        <w:t>for Tender Document</w:t>
      </w:r>
      <w:r w:rsidR="00E254F2" w:rsidRPr="00F86E4F">
        <w:rPr>
          <w:szCs w:val="20"/>
        </w:rPr>
        <w:t xml:space="preserve"> </w:t>
      </w:r>
      <w:r w:rsidRPr="00F86E4F">
        <w:rPr>
          <w:szCs w:val="20"/>
        </w:rPr>
        <w:t>for</w:t>
      </w:r>
      <w:r w:rsidR="00EA6BAD" w:rsidRPr="00F86E4F">
        <w:rPr>
          <w:szCs w:val="20"/>
        </w:rPr>
        <w:t xml:space="preserve"> </w:t>
      </w:r>
      <w:r w:rsidR="00F86E4F" w:rsidRPr="00F86E4F">
        <w:rPr>
          <w:b/>
          <w:szCs w:val="20"/>
        </w:rPr>
        <w:t>Following</w:t>
      </w:r>
      <w:r w:rsidR="00EA6BAD" w:rsidRPr="00F86E4F">
        <w:rPr>
          <w:b/>
          <w:szCs w:val="20"/>
        </w:rPr>
        <w:t xml:space="preserve"> Shops</w:t>
      </w:r>
      <w:r w:rsidRPr="00F86E4F">
        <w:rPr>
          <w:b/>
          <w:szCs w:val="20"/>
        </w:rPr>
        <w:t xml:space="preserve"> </w:t>
      </w:r>
      <w:r w:rsidRPr="00F86E4F">
        <w:rPr>
          <w:szCs w:val="20"/>
        </w:rPr>
        <w:t>from Tax Registered firms.</w:t>
      </w:r>
    </w:p>
    <w:p w:rsidR="00F86E4F" w:rsidRPr="00F86E4F" w:rsidRDefault="00F86E4F" w:rsidP="00F86E4F">
      <w:pPr>
        <w:pStyle w:val="ListParagraph"/>
        <w:widowControl/>
        <w:numPr>
          <w:ilvl w:val="0"/>
          <w:numId w:val="42"/>
        </w:numPr>
        <w:autoSpaceDE/>
        <w:autoSpaceDN/>
        <w:ind w:right="-72"/>
        <w:contextualSpacing/>
        <w:rPr>
          <w:rFonts w:asciiTheme="majorBidi" w:hAnsiTheme="majorBidi" w:cstheme="majorBidi"/>
          <w:szCs w:val="28"/>
        </w:rPr>
      </w:pPr>
      <w:r w:rsidRPr="00F86E4F">
        <w:rPr>
          <w:rFonts w:asciiTheme="majorBidi" w:hAnsiTheme="majorBidi" w:cstheme="majorBidi"/>
          <w:szCs w:val="28"/>
        </w:rPr>
        <w:t>Shop No. 03 for Milk Business</w:t>
      </w:r>
    </w:p>
    <w:p w:rsidR="00F86E4F" w:rsidRPr="00F86E4F" w:rsidRDefault="00F86E4F" w:rsidP="00F86E4F">
      <w:pPr>
        <w:pStyle w:val="ListParagraph"/>
        <w:widowControl/>
        <w:numPr>
          <w:ilvl w:val="0"/>
          <w:numId w:val="42"/>
        </w:numPr>
        <w:autoSpaceDE/>
        <w:autoSpaceDN/>
        <w:ind w:right="-72"/>
        <w:contextualSpacing/>
        <w:rPr>
          <w:rFonts w:asciiTheme="majorBidi" w:hAnsiTheme="majorBidi" w:cstheme="majorBidi"/>
          <w:szCs w:val="28"/>
        </w:rPr>
      </w:pPr>
      <w:r w:rsidRPr="00F86E4F">
        <w:rPr>
          <w:rFonts w:asciiTheme="majorBidi" w:hAnsiTheme="majorBidi" w:cstheme="majorBidi"/>
          <w:szCs w:val="28"/>
        </w:rPr>
        <w:t>Shop No. 06 for Vegetable/Fruit business</w:t>
      </w:r>
    </w:p>
    <w:p w:rsidR="00F86E4F" w:rsidRDefault="00F86E4F" w:rsidP="00F86E4F">
      <w:pPr>
        <w:pStyle w:val="ListParagraph"/>
        <w:widowControl/>
        <w:numPr>
          <w:ilvl w:val="0"/>
          <w:numId w:val="42"/>
        </w:numPr>
        <w:autoSpaceDE/>
        <w:autoSpaceDN/>
        <w:ind w:right="-72"/>
        <w:contextualSpacing/>
        <w:rPr>
          <w:rFonts w:asciiTheme="majorBidi" w:hAnsiTheme="majorBidi" w:cstheme="majorBidi"/>
          <w:szCs w:val="28"/>
        </w:rPr>
      </w:pPr>
      <w:r w:rsidRPr="00F86E4F">
        <w:rPr>
          <w:rFonts w:asciiTheme="majorBidi" w:hAnsiTheme="majorBidi" w:cstheme="majorBidi"/>
          <w:szCs w:val="28"/>
        </w:rPr>
        <w:t xml:space="preserve">Shop No. </w:t>
      </w:r>
      <w:r w:rsidR="00880DE6">
        <w:rPr>
          <w:rFonts w:asciiTheme="majorBidi" w:hAnsiTheme="majorBidi" w:cstheme="majorBidi"/>
          <w:szCs w:val="28"/>
        </w:rPr>
        <w:t>51</w:t>
      </w:r>
      <w:r w:rsidRPr="00F86E4F">
        <w:rPr>
          <w:rFonts w:asciiTheme="majorBidi" w:hAnsiTheme="majorBidi" w:cstheme="majorBidi"/>
          <w:szCs w:val="28"/>
        </w:rPr>
        <w:t xml:space="preserve"> for </w:t>
      </w:r>
      <w:r w:rsidR="00880DE6">
        <w:rPr>
          <w:rFonts w:asciiTheme="majorBidi" w:hAnsiTheme="majorBidi" w:cstheme="majorBidi"/>
          <w:szCs w:val="28"/>
        </w:rPr>
        <w:t xml:space="preserve">Fruit &amp; Juice Corner </w:t>
      </w:r>
    </w:p>
    <w:p w:rsidR="00880DE6" w:rsidRPr="00F86E4F" w:rsidRDefault="00880DE6" w:rsidP="00F86E4F">
      <w:pPr>
        <w:pStyle w:val="ListParagraph"/>
        <w:widowControl/>
        <w:numPr>
          <w:ilvl w:val="0"/>
          <w:numId w:val="42"/>
        </w:numPr>
        <w:autoSpaceDE/>
        <w:autoSpaceDN/>
        <w:ind w:right="-72"/>
        <w:contextualSpacing/>
        <w:rPr>
          <w:rFonts w:asciiTheme="majorBidi" w:hAnsiTheme="majorBidi" w:cstheme="majorBidi"/>
          <w:szCs w:val="28"/>
        </w:rPr>
      </w:pPr>
      <w:r>
        <w:rPr>
          <w:rFonts w:asciiTheme="majorBidi" w:hAnsiTheme="majorBidi" w:cstheme="majorBidi"/>
          <w:szCs w:val="28"/>
        </w:rPr>
        <w:t xml:space="preserve">Shop No. 53 For Stationary &amp; Photocopy Business </w:t>
      </w:r>
    </w:p>
    <w:p w:rsidR="00F86E4F" w:rsidRPr="00F86E4F" w:rsidRDefault="00F86E4F" w:rsidP="00F86E4F">
      <w:pPr>
        <w:pStyle w:val="ListParagraph"/>
        <w:widowControl/>
        <w:autoSpaceDE/>
        <w:autoSpaceDN/>
        <w:ind w:left="1980" w:right="-72" w:firstLine="0"/>
        <w:contextualSpacing/>
        <w:rPr>
          <w:rFonts w:asciiTheme="majorBidi" w:hAnsiTheme="majorBidi" w:cstheme="majorBidi"/>
          <w:szCs w:val="28"/>
        </w:rPr>
      </w:pPr>
    </w:p>
    <w:p w:rsidR="00261523" w:rsidRDefault="009B1271" w:rsidP="001D72E5">
      <w:pPr>
        <w:pStyle w:val="Heading1"/>
        <w:numPr>
          <w:ilvl w:val="0"/>
          <w:numId w:val="15"/>
        </w:numPr>
        <w:tabs>
          <w:tab w:val="left" w:pos="860"/>
        </w:tabs>
        <w:spacing w:before="4"/>
        <w:ind w:right="310"/>
        <w:jc w:val="left"/>
        <w:rPr>
          <w:u w:val="none"/>
        </w:rPr>
      </w:pPr>
      <w:r>
        <w:t>INSTRUCTIONS</w:t>
      </w:r>
      <w:r w:rsidR="00090F39">
        <w:t xml:space="preserve"> </w:t>
      </w:r>
      <w:r>
        <w:t>TO</w:t>
      </w:r>
      <w:r w:rsidR="00090F39">
        <w:t xml:space="preserve"> </w:t>
      </w:r>
      <w:r>
        <w:t>THE</w:t>
      </w:r>
      <w:r w:rsidR="00090F39">
        <w:t xml:space="preserve"> </w:t>
      </w:r>
      <w:r>
        <w:rPr>
          <w:spacing w:val="-2"/>
        </w:rPr>
        <w:t>BIDDERS</w:t>
      </w:r>
    </w:p>
    <w:p w:rsidR="00972036" w:rsidRPr="00FC59AC" w:rsidRDefault="009B1271" w:rsidP="001D72E5">
      <w:pPr>
        <w:pStyle w:val="ListParagraph"/>
        <w:numPr>
          <w:ilvl w:val="1"/>
          <w:numId w:val="7"/>
        </w:numPr>
        <w:spacing w:before="36"/>
        <w:ind w:left="1620" w:right="310" w:hanging="720"/>
      </w:pPr>
      <w:r w:rsidRPr="00FC59AC">
        <w:t>Procurement</w:t>
      </w:r>
      <w:r w:rsidR="00E254F2" w:rsidRPr="00FC59AC">
        <w:t xml:space="preserve"> </w:t>
      </w:r>
      <w:r w:rsidRPr="00FC59AC">
        <w:t>will</w:t>
      </w:r>
      <w:r w:rsidR="00E254F2" w:rsidRPr="00FC59AC">
        <w:t xml:space="preserve"> </w:t>
      </w:r>
      <w:r w:rsidRPr="00FC59AC">
        <w:t>be</w:t>
      </w:r>
      <w:r w:rsidR="00E254F2" w:rsidRPr="00FC59AC">
        <w:t xml:space="preserve"> </w:t>
      </w:r>
      <w:r w:rsidRPr="00FC59AC">
        <w:t>made</w:t>
      </w:r>
      <w:r w:rsidR="00E254F2" w:rsidRPr="00FC59AC">
        <w:t xml:space="preserve"> </w:t>
      </w:r>
      <w:r w:rsidRPr="00FC59AC">
        <w:t>under</w:t>
      </w:r>
      <w:r w:rsidR="00E254F2" w:rsidRPr="00FC59AC">
        <w:t xml:space="preserve"> </w:t>
      </w:r>
      <w:r w:rsidRPr="00FC59AC">
        <w:t>Punjab</w:t>
      </w:r>
      <w:r w:rsidR="00E254F2" w:rsidRPr="00FC59AC">
        <w:t xml:space="preserve"> </w:t>
      </w:r>
      <w:r w:rsidRPr="00FC59AC">
        <w:t>Procurement</w:t>
      </w:r>
      <w:r w:rsidR="00E254F2" w:rsidRPr="00FC59AC">
        <w:t xml:space="preserve"> </w:t>
      </w:r>
      <w:r w:rsidRPr="00FC59AC">
        <w:t>Rules</w:t>
      </w:r>
      <w:r w:rsidR="00972036" w:rsidRPr="00FC59AC">
        <w:t xml:space="preserve"> </w:t>
      </w:r>
      <w:r w:rsidRPr="00FC59AC">
        <w:t>(PPRA</w:t>
      </w:r>
      <w:r w:rsidR="00972036" w:rsidRPr="00FC59AC">
        <w:t xml:space="preserve"> </w:t>
      </w:r>
      <w:r w:rsidRPr="00FC59AC">
        <w:rPr>
          <w:spacing w:val="-2"/>
        </w:rPr>
        <w:t>2014).</w:t>
      </w:r>
    </w:p>
    <w:p w:rsidR="00261523" w:rsidRPr="00FC59AC" w:rsidRDefault="009B1271" w:rsidP="001D72E5">
      <w:pPr>
        <w:pStyle w:val="ListParagraph"/>
        <w:numPr>
          <w:ilvl w:val="1"/>
          <w:numId w:val="7"/>
        </w:numPr>
        <w:spacing w:before="36"/>
        <w:ind w:left="1620" w:right="310" w:hanging="720"/>
      </w:pPr>
      <w:r w:rsidRPr="00FC59AC">
        <w:t>It will be clearly understood that the Terms and Conditions mentioned in this document are intended to be strictly enforced.</w:t>
      </w:r>
    </w:p>
    <w:p w:rsidR="00261523" w:rsidRPr="00FC59AC" w:rsidRDefault="009B1271" w:rsidP="001D72E5">
      <w:pPr>
        <w:pStyle w:val="ListParagraph"/>
        <w:numPr>
          <w:ilvl w:val="1"/>
          <w:numId w:val="7"/>
        </w:numPr>
        <w:spacing w:line="276" w:lineRule="auto"/>
        <w:ind w:left="1620" w:right="310" w:hanging="720"/>
      </w:pPr>
      <w:r w:rsidRPr="00FC59AC">
        <w:t>Bidders</w:t>
      </w:r>
      <w:r w:rsidR="00972036" w:rsidRPr="00FC59AC">
        <w:t xml:space="preserve"> </w:t>
      </w:r>
      <w:r w:rsidRPr="00FC59AC">
        <w:t>must</w:t>
      </w:r>
      <w:r w:rsidR="00972036" w:rsidRPr="00FC59AC">
        <w:t xml:space="preserve"> </w:t>
      </w:r>
      <w:r w:rsidRPr="00FC59AC">
        <w:t>ensure</w:t>
      </w:r>
      <w:r w:rsidR="00972036" w:rsidRPr="00FC59AC">
        <w:t xml:space="preserve"> </w:t>
      </w:r>
      <w:r w:rsidRPr="00FC59AC">
        <w:t>that</w:t>
      </w:r>
      <w:r w:rsidR="00972036" w:rsidRPr="00FC59AC">
        <w:t xml:space="preserve"> </w:t>
      </w:r>
      <w:r w:rsidRPr="00FC59AC">
        <w:t>they</w:t>
      </w:r>
      <w:r w:rsidR="00972036" w:rsidRPr="00FC59AC">
        <w:t xml:space="preserve"> </w:t>
      </w:r>
      <w:r w:rsidRPr="00FC59AC">
        <w:t>submit</w:t>
      </w:r>
      <w:r w:rsidR="00972036" w:rsidRPr="00FC59AC">
        <w:t xml:space="preserve"> </w:t>
      </w:r>
      <w:r w:rsidRPr="00FC59AC">
        <w:t>all</w:t>
      </w:r>
      <w:r w:rsidR="00972036" w:rsidRPr="00FC59AC">
        <w:t xml:space="preserve"> </w:t>
      </w:r>
      <w:r w:rsidRPr="00FC59AC">
        <w:t>the</w:t>
      </w:r>
      <w:r w:rsidR="00972036" w:rsidRPr="00FC59AC">
        <w:t xml:space="preserve"> </w:t>
      </w:r>
      <w:r w:rsidRPr="00FC59AC">
        <w:t>required</w:t>
      </w:r>
      <w:r w:rsidR="00972036" w:rsidRPr="00FC59AC">
        <w:t xml:space="preserve"> </w:t>
      </w:r>
      <w:r w:rsidRPr="00FC59AC">
        <w:t>documents</w:t>
      </w:r>
      <w:r w:rsidR="00972036" w:rsidRPr="00FC59AC">
        <w:t xml:space="preserve"> </w:t>
      </w:r>
      <w:r w:rsidRPr="00FC59AC">
        <w:t>indicated</w:t>
      </w:r>
      <w:r w:rsidR="00972036" w:rsidRPr="00FC59AC">
        <w:t xml:space="preserve"> </w:t>
      </w:r>
      <w:r w:rsidRPr="00FC59AC">
        <w:t>in</w:t>
      </w:r>
      <w:r w:rsidR="00972036" w:rsidRPr="00FC59AC">
        <w:t xml:space="preserve"> </w:t>
      </w:r>
      <w:r w:rsidRPr="00FC59AC">
        <w:t>the Tender / Bid Documents before the time of opening of Bids and no request for submission of missing documents will be entertained after opening of the</w:t>
      </w:r>
      <w:r w:rsidR="00E254F2" w:rsidRPr="00FC59AC">
        <w:t xml:space="preserve"> </w:t>
      </w:r>
      <w:r w:rsidRPr="00FC59AC">
        <w:t>Bids.</w:t>
      </w:r>
    </w:p>
    <w:p w:rsidR="00EF3B85" w:rsidRPr="00FC59AC" w:rsidRDefault="009B1271" w:rsidP="001D72E5">
      <w:pPr>
        <w:pStyle w:val="ListParagraph"/>
        <w:numPr>
          <w:ilvl w:val="1"/>
          <w:numId w:val="7"/>
        </w:numPr>
        <w:spacing w:line="276" w:lineRule="auto"/>
        <w:ind w:left="1620" w:right="310" w:hanging="720"/>
      </w:pPr>
      <w:r w:rsidRPr="00FC59AC">
        <w:t>Bids without supporting documents, undertaking, valid documentary evidence, and bids not</w:t>
      </w:r>
      <w:r w:rsidR="00972036" w:rsidRPr="00FC59AC">
        <w:t xml:space="preserve"> </w:t>
      </w:r>
      <w:r w:rsidRPr="00FC59AC">
        <w:t>conforming</w:t>
      </w:r>
      <w:r w:rsidR="00972036" w:rsidRPr="00FC59AC">
        <w:t xml:space="preserve"> </w:t>
      </w:r>
      <w:r w:rsidRPr="00FC59AC">
        <w:t>to</w:t>
      </w:r>
      <w:r w:rsidR="00972036" w:rsidRPr="00FC59AC">
        <w:t xml:space="preserve"> </w:t>
      </w:r>
      <w:r w:rsidRPr="00FC59AC">
        <w:t>terms</w:t>
      </w:r>
      <w:r w:rsidR="00972036" w:rsidRPr="00FC59AC">
        <w:t xml:space="preserve"> </w:t>
      </w:r>
      <w:r w:rsidRPr="00FC59AC">
        <w:t>and</w:t>
      </w:r>
      <w:r w:rsidR="00972036" w:rsidRPr="00FC59AC">
        <w:t xml:space="preserve"> </w:t>
      </w:r>
      <w:r w:rsidRPr="00FC59AC">
        <w:t>conditions</w:t>
      </w:r>
      <w:r w:rsidR="00972036" w:rsidRPr="00FC59AC">
        <w:t xml:space="preserve"> </w:t>
      </w:r>
      <w:r w:rsidRPr="00FC59AC">
        <w:t>given</w:t>
      </w:r>
      <w:r w:rsidR="00972036" w:rsidRPr="00FC59AC">
        <w:t xml:space="preserve"> </w:t>
      </w:r>
      <w:r w:rsidRPr="00FC59AC">
        <w:t>in</w:t>
      </w:r>
      <w:r w:rsidR="00972036" w:rsidRPr="00FC59AC">
        <w:t xml:space="preserve"> </w:t>
      </w:r>
      <w:r w:rsidRPr="00FC59AC">
        <w:t>the</w:t>
      </w:r>
      <w:r w:rsidR="00972036" w:rsidRPr="00FC59AC">
        <w:t xml:space="preserve"> </w:t>
      </w:r>
      <w:r w:rsidRPr="00FC59AC">
        <w:t>Tender</w:t>
      </w:r>
      <w:r w:rsidR="00972036" w:rsidRPr="00FC59AC">
        <w:t xml:space="preserve"> </w:t>
      </w:r>
      <w:r w:rsidRPr="00FC59AC">
        <w:t>Document</w:t>
      </w:r>
      <w:r w:rsidR="00972036" w:rsidRPr="00FC59AC">
        <w:t xml:space="preserve"> </w:t>
      </w:r>
      <w:r w:rsidRPr="00FC59AC">
        <w:t>will</w:t>
      </w:r>
      <w:r w:rsidR="00972036" w:rsidRPr="00FC59AC">
        <w:t xml:space="preserve"> </w:t>
      </w:r>
      <w:r w:rsidRPr="00FC59AC">
        <w:t>be</w:t>
      </w:r>
      <w:r w:rsidR="00972036" w:rsidRPr="00FC59AC">
        <w:t xml:space="preserve"> </w:t>
      </w:r>
      <w:r w:rsidRPr="00FC59AC">
        <w:t>liable</w:t>
      </w:r>
      <w:r w:rsidR="00972036" w:rsidRPr="00FC59AC">
        <w:t xml:space="preserve"> </w:t>
      </w:r>
      <w:r w:rsidRPr="00FC59AC">
        <w:t>for rejection.</w:t>
      </w:r>
      <w:r w:rsidR="00972036" w:rsidRPr="00FC59AC">
        <w:t xml:space="preserve"> </w:t>
      </w:r>
      <w:r w:rsidRPr="00FC59AC">
        <w:rPr>
          <w:spacing w:val="14"/>
        </w:rPr>
        <w:t>Bids</w:t>
      </w:r>
      <w:r w:rsidR="00972036" w:rsidRPr="00FC59AC">
        <w:rPr>
          <w:spacing w:val="14"/>
        </w:rPr>
        <w:t xml:space="preserve"> </w:t>
      </w:r>
      <w:r w:rsidRPr="00FC59AC">
        <w:rPr>
          <w:spacing w:val="16"/>
        </w:rPr>
        <w:t>received</w:t>
      </w:r>
      <w:r w:rsidR="00972036" w:rsidRPr="00FC59AC">
        <w:rPr>
          <w:spacing w:val="16"/>
        </w:rPr>
        <w:t xml:space="preserve"> </w:t>
      </w:r>
      <w:r w:rsidRPr="00FC59AC">
        <w:rPr>
          <w:spacing w:val="15"/>
        </w:rPr>
        <w:t>after</w:t>
      </w:r>
      <w:r w:rsidR="00972036" w:rsidRPr="00FC59AC">
        <w:rPr>
          <w:spacing w:val="15"/>
        </w:rPr>
        <w:t xml:space="preserve"> </w:t>
      </w:r>
      <w:r w:rsidRPr="00FC59AC">
        <w:rPr>
          <w:spacing w:val="12"/>
        </w:rPr>
        <w:t>due</w:t>
      </w:r>
      <w:r w:rsidR="00972036" w:rsidRPr="00FC59AC">
        <w:rPr>
          <w:spacing w:val="12"/>
        </w:rPr>
        <w:t xml:space="preserve"> </w:t>
      </w:r>
      <w:r w:rsidRPr="00FC59AC">
        <w:t>t</w:t>
      </w:r>
      <w:r w:rsidRPr="00FC59AC">
        <w:rPr>
          <w:spacing w:val="11"/>
        </w:rPr>
        <w:t>ime</w:t>
      </w:r>
      <w:r w:rsidR="00972036" w:rsidRPr="00FC59AC">
        <w:rPr>
          <w:spacing w:val="11"/>
        </w:rPr>
        <w:t xml:space="preserve"> </w:t>
      </w:r>
      <w:r w:rsidRPr="00FC59AC">
        <w:rPr>
          <w:spacing w:val="12"/>
        </w:rPr>
        <w:t>and</w:t>
      </w:r>
      <w:r w:rsidR="00972036" w:rsidRPr="00FC59AC">
        <w:rPr>
          <w:spacing w:val="12"/>
        </w:rPr>
        <w:t xml:space="preserve"> </w:t>
      </w:r>
      <w:r w:rsidRPr="00FC59AC">
        <w:rPr>
          <w:spacing w:val="15"/>
        </w:rPr>
        <w:t>date</w:t>
      </w:r>
      <w:r w:rsidR="00972036" w:rsidRPr="00FC59AC">
        <w:rPr>
          <w:spacing w:val="15"/>
        </w:rPr>
        <w:t xml:space="preserve"> </w:t>
      </w:r>
      <w:r w:rsidRPr="00FC59AC">
        <w:rPr>
          <w:spacing w:val="11"/>
        </w:rPr>
        <w:t>or</w:t>
      </w:r>
      <w:r w:rsidR="00972036" w:rsidRPr="00FC59AC">
        <w:rPr>
          <w:spacing w:val="11"/>
        </w:rPr>
        <w:t xml:space="preserve"> </w:t>
      </w:r>
      <w:r w:rsidRPr="00FC59AC">
        <w:rPr>
          <w:spacing w:val="12"/>
        </w:rPr>
        <w:t>bids</w:t>
      </w:r>
      <w:r w:rsidR="00972036" w:rsidRPr="00FC59AC">
        <w:rPr>
          <w:spacing w:val="12"/>
        </w:rPr>
        <w:t xml:space="preserve"> </w:t>
      </w:r>
      <w:r w:rsidRPr="00FC59AC">
        <w:rPr>
          <w:spacing w:val="16"/>
        </w:rPr>
        <w:t>without</w:t>
      </w:r>
      <w:r w:rsidR="00972036" w:rsidRPr="00FC59AC">
        <w:rPr>
          <w:spacing w:val="16"/>
        </w:rPr>
        <w:t xml:space="preserve"> </w:t>
      </w:r>
      <w:r w:rsidRPr="00FC59AC">
        <w:rPr>
          <w:spacing w:val="12"/>
        </w:rPr>
        <w:t>Bid</w:t>
      </w:r>
      <w:r w:rsidR="00972036" w:rsidRPr="00FC59AC">
        <w:rPr>
          <w:spacing w:val="12"/>
        </w:rPr>
        <w:t xml:space="preserve"> </w:t>
      </w:r>
      <w:r w:rsidRPr="00FC59AC">
        <w:rPr>
          <w:spacing w:val="17"/>
        </w:rPr>
        <w:t>Security</w:t>
      </w:r>
      <w:r w:rsidR="00972036" w:rsidRPr="00FC59AC">
        <w:rPr>
          <w:spacing w:val="17"/>
        </w:rPr>
        <w:t xml:space="preserve"> </w:t>
      </w:r>
      <w:r w:rsidRPr="00FC59AC">
        <w:rPr>
          <w:spacing w:val="9"/>
        </w:rPr>
        <w:t>in</w:t>
      </w:r>
      <w:r w:rsidR="00972036" w:rsidRPr="00FC59AC">
        <w:rPr>
          <w:spacing w:val="9"/>
        </w:rPr>
        <w:t xml:space="preserve"> </w:t>
      </w:r>
      <w:r w:rsidRPr="00FC59AC">
        <w:rPr>
          <w:spacing w:val="15"/>
        </w:rPr>
        <w:t>shape</w:t>
      </w:r>
      <w:r w:rsidR="00972036" w:rsidRPr="00FC59AC">
        <w:rPr>
          <w:spacing w:val="15"/>
        </w:rPr>
        <w:t xml:space="preserve"> </w:t>
      </w:r>
      <w:r w:rsidRPr="00FC59AC">
        <w:rPr>
          <w:spacing w:val="11"/>
        </w:rPr>
        <w:t>of</w:t>
      </w:r>
      <w:r w:rsidR="00972036" w:rsidRPr="00FC59AC">
        <w:rPr>
          <w:spacing w:val="11"/>
        </w:rPr>
        <w:t xml:space="preserve"> </w:t>
      </w:r>
      <w:r w:rsidRPr="00FC59AC">
        <w:rPr>
          <w:spacing w:val="13"/>
        </w:rPr>
        <w:t>CDR</w:t>
      </w:r>
      <w:r w:rsidR="00972036" w:rsidRPr="00FC59AC">
        <w:rPr>
          <w:spacing w:val="13"/>
        </w:rPr>
        <w:t xml:space="preserve"> </w:t>
      </w:r>
      <w:r w:rsidRPr="00FC59AC">
        <w:rPr>
          <w:spacing w:val="11"/>
        </w:rPr>
        <w:t>or</w:t>
      </w:r>
      <w:r w:rsidR="00972036" w:rsidRPr="00FC59AC">
        <w:rPr>
          <w:spacing w:val="11"/>
        </w:rPr>
        <w:t xml:space="preserve"> </w:t>
      </w:r>
      <w:r w:rsidRPr="00FC59AC">
        <w:rPr>
          <w:spacing w:val="11"/>
        </w:rPr>
        <w:t>CDR</w:t>
      </w:r>
      <w:r w:rsidR="00972036" w:rsidRPr="00FC59AC">
        <w:rPr>
          <w:spacing w:val="11"/>
        </w:rPr>
        <w:t xml:space="preserve"> </w:t>
      </w:r>
      <w:r w:rsidRPr="00FC59AC">
        <w:rPr>
          <w:spacing w:val="13"/>
        </w:rPr>
        <w:t>less</w:t>
      </w:r>
      <w:r w:rsidR="00972036" w:rsidRPr="00FC59AC">
        <w:rPr>
          <w:spacing w:val="13"/>
        </w:rPr>
        <w:t xml:space="preserve"> </w:t>
      </w:r>
      <w:r w:rsidRPr="00FC59AC">
        <w:rPr>
          <w:spacing w:val="15"/>
        </w:rPr>
        <w:t>than</w:t>
      </w:r>
      <w:r w:rsidR="00972036" w:rsidRPr="00FC59AC">
        <w:rPr>
          <w:spacing w:val="15"/>
        </w:rPr>
        <w:t xml:space="preserve"> </w:t>
      </w:r>
      <w:r w:rsidRPr="00FC59AC">
        <w:rPr>
          <w:spacing w:val="16"/>
        </w:rPr>
        <w:t>required</w:t>
      </w:r>
      <w:r w:rsidR="00972036" w:rsidRPr="00FC59AC">
        <w:rPr>
          <w:spacing w:val="16"/>
        </w:rPr>
        <w:t xml:space="preserve"> </w:t>
      </w:r>
      <w:r w:rsidRPr="00FC59AC">
        <w:rPr>
          <w:spacing w:val="15"/>
        </w:rPr>
        <w:t>amount</w:t>
      </w:r>
      <w:r w:rsidR="00972036" w:rsidRPr="00FC59AC">
        <w:rPr>
          <w:spacing w:val="15"/>
        </w:rPr>
        <w:t xml:space="preserve"> </w:t>
      </w:r>
      <w:r w:rsidRPr="00FC59AC">
        <w:rPr>
          <w:spacing w:val="11"/>
        </w:rPr>
        <w:t>or</w:t>
      </w:r>
      <w:r w:rsidR="00972036" w:rsidRPr="00FC59AC">
        <w:rPr>
          <w:spacing w:val="11"/>
        </w:rPr>
        <w:t xml:space="preserve"> </w:t>
      </w:r>
      <w:r w:rsidRPr="00FC59AC">
        <w:rPr>
          <w:spacing w:val="12"/>
        </w:rPr>
        <w:t xml:space="preserve">Bid </w:t>
      </w:r>
      <w:r w:rsidRPr="00FC59AC">
        <w:rPr>
          <w:spacing w:val="17"/>
        </w:rPr>
        <w:t>Security</w:t>
      </w:r>
      <w:r w:rsidR="00E254F2" w:rsidRPr="00FC59AC">
        <w:rPr>
          <w:spacing w:val="17"/>
        </w:rPr>
        <w:t xml:space="preserve"> </w:t>
      </w:r>
      <w:r w:rsidRPr="00FC59AC">
        <w:t>in</w:t>
      </w:r>
      <w:r w:rsidR="00E254F2" w:rsidRPr="00FC59AC">
        <w:t xml:space="preserve"> </w:t>
      </w:r>
      <w:r w:rsidRPr="00FC59AC">
        <w:rPr>
          <w:spacing w:val="15"/>
        </w:rPr>
        <w:t>shape</w:t>
      </w:r>
      <w:r w:rsidR="00E254F2" w:rsidRPr="00FC59AC">
        <w:rPr>
          <w:spacing w:val="15"/>
        </w:rPr>
        <w:t xml:space="preserve"> </w:t>
      </w:r>
      <w:r w:rsidRPr="00FC59AC">
        <w:rPr>
          <w:spacing w:val="14"/>
        </w:rPr>
        <w:t>of</w:t>
      </w:r>
      <w:r w:rsidR="00E254F2" w:rsidRPr="00FC59AC">
        <w:rPr>
          <w:spacing w:val="14"/>
        </w:rPr>
        <w:t xml:space="preserve"> </w:t>
      </w:r>
      <w:r w:rsidRPr="00FC59AC">
        <w:rPr>
          <w:spacing w:val="16"/>
        </w:rPr>
        <w:t>Cheque/</w:t>
      </w:r>
      <w:r w:rsidRPr="00FC59AC">
        <w:rPr>
          <w:spacing w:val="15"/>
        </w:rPr>
        <w:t>Cross</w:t>
      </w:r>
      <w:r w:rsidR="00E254F2" w:rsidRPr="00FC59AC">
        <w:rPr>
          <w:spacing w:val="15"/>
        </w:rPr>
        <w:t xml:space="preserve"> </w:t>
      </w:r>
      <w:r w:rsidRPr="00FC59AC">
        <w:rPr>
          <w:spacing w:val="17"/>
        </w:rPr>
        <w:t>Cheque/pay</w:t>
      </w:r>
      <w:r w:rsidR="00E254F2" w:rsidRPr="00FC59AC">
        <w:rPr>
          <w:spacing w:val="17"/>
        </w:rPr>
        <w:t xml:space="preserve"> </w:t>
      </w:r>
      <w:r w:rsidRPr="00FC59AC">
        <w:rPr>
          <w:spacing w:val="16"/>
        </w:rPr>
        <w:t>order/</w:t>
      </w:r>
      <w:r w:rsidRPr="00FC59AC">
        <w:t>Demand</w:t>
      </w:r>
      <w:r w:rsidR="00E254F2" w:rsidRPr="00FC59AC">
        <w:t xml:space="preserve"> </w:t>
      </w:r>
      <w:r w:rsidRPr="00FC59AC">
        <w:t>Draft</w:t>
      </w:r>
      <w:r w:rsidR="00972036" w:rsidRPr="00FC59AC">
        <w:t xml:space="preserve"> </w:t>
      </w:r>
      <w:r w:rsidRPr="00FC59AC">
        <w:t>/Banker’s</w:t>
      </w:r>
      <w:r w:rsidR="00E254F2" w:rsidRPr="00FC59AC">
        <w:t xml:space="preserve"> </w:t>
      </w:r>
      <w:r w:rsidRPr="00FC59AC">
        <w:t>Cheque</w:t>
      </w:r>
      <w:r w:rsidR="00E254F2" w:rsidRPr="00FC59AC">
        <w:t xml:space="preserve"> </w:t>
      </w:r>
      <w:r w:rsidRPr="00FC59AC">
        <w:rPr>
          <w:spacing w:val="15"/>
        </w:rPr>
        <w:t>shall</w:t>
      </w:r>
      <w:r w:rsidR="00E254F2" w:rsidRPr="00FC59AC">
        <w:rPr>
          <w:spacing w:val="15"/>
        </w:rPr>
        <w:t xml:space="preserve"> </w:t>
      </w:r>
      <w:r w:rsidRPr="00FC59AC">
        <w:t>be</w:t>
      </w:r>
      <w:r w:rsidR="00E254F2" w:rsidRPr="00FC59AC">
        <w:t xml:space="preserve"> </w:t>
      </w:r>
      <w:r w:rsidR="00E254F2" w:rsidRPr="00FC59AC">
        <w:rPr>
          <w:spacing w:val="17"/>
        </w:rPr>
        <w:t xml:space="preserve">summarily </w:t>
      </w:r>
      <w:r w:rsidRPr="00FC59AC">
        <w:rPr>
          <w:spacing w:val="16"/>
        </w:rPr>
        <w:t>rejected.</w:t>
      </w:r>
      <w:r w:rsidR="00972036" w:rsidRPr="00FC59AC">
        <w:rPr>
          <w:spacing w:val="16"/>
        </w:rPr>
        <w:t xml:space="preserve"> </w:t>
      </w:r>
    </w:p>
    <w:p w:rsidR="00EF3B85" w:rsidRPr="00F416E6" w:rsidRDefault="009B1271" w:rsidP="001D72E5">
      <w:pPr>
        <w:pStyle w:val="ListParagraph"/>
        <w:numPr>
          <w:ilvl w:val="1"/>
          <w:numId w:val="7"/>
        </w:numPr>
        <w:spacing w:line="275" w:lineRule="exact"/>
        <w:ind w:left="1620" w:right="310" w:hanging="720"/>
        <w:rPr>
          <w:b/>
          <w:bCs/>
        </w:rPr>
      </w:pPr>
      <w:r w:rsidRPr="00FC59AC">
        <w:t>Vendors</w:t>
      </w:r>
      <w:r w:rsidR="00972036" w:rsidRPr="00FC59AC">
        <w:t xml:space="preserve"> </w:t>
      </w:r>
      <w:r w:rsidRPr="00FC59AC">
        <w:t>must</w:t>
      </w:r>
      <w:r w:rsidR="00972036" w:rsidRPr="00FC59AC">
        <w:t xml:space="preserve"> </w:t>
      </w:r>
      <w:r w:rsidRPr="00FC59AC">
        <w:t>quote their</w:t>
      </w:r>
      <w:r w:rsidR="00EF3B85" w:rsidRPr="00FC59AC">
        <w:t xml:space="preserve"> </w:t>
      </w:r>
      <w:r w:rsidRPr="00FC59AC">
        <w:t>rates on the company letter</w:t>
      </w:r>
      <w:r w:rsidR="00E254F2" w:rsidRPr="00FC59AC">
        <w:t xml:space="preserve"> </w:t>
      </w:r>
      <w:r w:rsidRPr="00FC59AC">
        <w:t xml:space="preserve">pad according to the specifications. </w:t>
      </w:r>
      <w:r w:rsidRPr="00F416E6">
        <w:rPr>
          <w:b/>
          <w:bCs/>
        </w:rPr>
        <w:t>Mode</w:t>
      </w:r>
      <w:r w:rsidR="00EF3B85" w:rsidRPr="00F416E6">
        <w:rPr>
          <w:b/>
          <w:bCs/>
        </w:rPr>
        <w:t xml:space="preserve"> </w:t>
      </w:r>
      <w:r w:rsidRPr="00F416E6">
        <w:rPr>
          <w:b/>
          <w:bCs/>
        </w:rPr>
        <w:t>of</w:t>
      </w:r>
      <w:r w:rsidR="00EF3B85" w:rsidRPr="00F416E6">
        <w:rPr>
          <w:b/>
          <w:bCs/>
        </w:rPr>
        <w:t xml:space="preserve"> </w:t>
      </w:r>
      <w:r w:rsidRPr="00F416E6">
        <w:rPr>
          <w:b/>
          <w:bCs/>
          <w:spacing w:val="-2"/>
        </w:rPr>
        <w:t>Advertisement:</w:t>
      </w:r>
    </w:p>
    <w:p w:rsidR="00D327A1" w:rsidRPr="00FC59AC" w:rsidRDefault="009B1271" w:rsidP="001D72E5">
      <w:pPr>
        <w:pStyle w:val="ListParagraph"/>
        <w:spacing w:line="275" w:lineRule="exact"/>
        <w:ind w:left="1620" w:right="310" w:firstLine="0"/>
      </w:pPr>
      <w:r w:rsidRPr="00FC59AC">
        <w:t>As per Rule 12 the advertisement is being placed on the website of PPRA Punjab (</w:t>
      </w:r>
      <w:hyperlink r:id="rId9">
        <w:r w:rsidRPr="00FC59AC">
          <w:rPr>
            <w:color w:val="0000FF"/>
            <w:u w:val="single" w:color="0000FF"/>
          </w:rPr>
          <w:t>www.ppra.punjab.gov.pk</w:t>
        </w:r>
      </w:hyperlink>
      <w:r w:rsidRPr="00FC59AC">
        <w:t xml:space="preserve">) and </w:t>
      </w:r>
      <w:r w:rsidR="00F2264B" w:rsidRPr="00FC59AC">
        <w:t>UET</w:t>
      </w:r>
      <w:r w:rsidRPr="00FC59AC">
        <w:t xml:space="preserve"> web site (</w:t>
      </w:r>
      <w:hyperlink r:id="rId10" w:history="1">
        <w:r w:rsidR="00F2264B" w:rsidRPr="00FC59AC">
          <w:rPr>
            <w:rStyle w:val="Hyperlink"/>
            <w:u w:color="0000FF"/>
          </w:rPr>
          <w:t>www.uet.edu.pk</w:t>
        </w:r>
      </w:hyperlink>
      <w:r w:rsidRPr="00FC59AC">
        <w:t>)</w:t>
      </w:r>
      <w:r w:rsidR="00F2264B" w:rsidRPr="00FC59AC">
        <w:t>.</w:t>
      </w:r>
    </w:p>
    <w:p w:rsidR="003E3320" w:rsidRPr="00FC59AC" w:rsidRDefault="009B1271" w:rsidP="001D72E5">
      <w:pPr>
        <w:pStyle w:val="ListParagraph"/>
        <w:numPr>
          <w:ilvl w:val="1"/>
          <w:numId w:val="7"/>
        </w:numPr>
        <w:spacing w:line="275" w:lineRule="exact"/>
        <w:ind w:left="1620" w:right="310" w:hanging="720"/>
      </w:pPr>
      <w:r w:rsidRPr="00FC59AC">
        <w:t>Bidding procedure of single</w:t>
      </w:r>
      <w:r w:rsidR="00E254F2" w:rsidRPr="00FC59AC">
        <w:t xml:space="preserve"> </w:t>
      </w:r>
      <w:r w:rsidRPr="00FC59AC">
        <w:t>stage one</w:t>
      </w:r>
      <w:r w:rsidR="00E254F2" w:rsidRPr="00FC59AC">
        <w:t xml:space="preserve"> </w:t>
      </w:r>
      <w:r w:rsidRPr="00FC59AC">
        <w:t>envelope</w:t>
      </w:r>
      <w:r w:rsidR="00E254F2" w:rsidRPr="00FC59AC">
        <w:t xml:space="preserve"> </w:t>
      </w:r>
      <w:r w:rsidRPr="00FC59AC">
        <w:t>shall be</w:t>
      </w:r>
      <w:r w:rsidR="001A63AD">
        <w:t xml:space="preserve"> </w:t>
      </w:r>
      <w:r w:rsidRPr="00FC59AC">
        <w:t>applicable</w:t>
      </w:r>
      <w:r w:rsidR="001A63AD">
        <w:t xml:space="preserve"> </w:t>
      </w:r>
      <w:r w:rsidRPr="00FC59AC">
        <w:t>under</w:t>
      </w:r>
      <w:r w:rsidR="001A63AD">
        <w:t xml:space="preserve"> </w:t>
      </w:r>
      <w:r w:rsidRPr="00FC59AC">
        <w:t>Rule</w:t>
      </w:r>
      <w:r w:rsidR="001A63AD">
        <w:t xml:space="preserve"> </w:t>
      </w:r>
      <w:r w:rsidRPr="00FC59AC">
        <w:t>38</w:t>
      </w:r>
      <w:r w:rsidR="001A63AD">
        <w:t xml:space="preserve"> </w:t>
      </w:r>
      <w:r w:rsidRPr="00FC59AC">
        <w:t>(1) of Punjab Procurement Rule, 2014 which implies; -</w:t>
      </w:r>
    </w:p>
    <w:p w:rsidR="00261523" w:rsidRPr="00FC59AC" w:rsidRDefault="009B1271" w:rsidP="0092244C">
      <w:pPr>
        <w:pStyle w:val="ListParagraph"/>
        <w:numPr>
          <w:ilvl w:val="2"/>
          <w:numId w:val="4"/>
        </w:numPr>
        <w:spacing w:line="275" w:lineRule="exact"/>
        <w:ind w:left="1620" w:right="310" w:hanging="360"/>
        <w:jc w:val="both"/>
      </w:pPr>
      <w:r w:rsidRPr="00FC59AC">
        <w:t xml:space="preserve">The bid shall be submitted in a </w:t>
      </w:r>
      <w:r w:rsidR="0092244C">
        <w:t xml:space="preserve">sealed </w:t>
      </w:r>
      <w:r w:rsidR="0092244C" w:rsidRPr="00FC59AC">
        <w:t>envelope</w:t>
      </w:r>
      <w:r w:rsidRPr="00FC59AC">
        <w:t>.</w:t>
      </w:r>
      <w:r w:rsidR="00E254F2" w:rsidRPr="00FC59AC">
        <w:t xml:space="preserve"> </w:t>
      </w:r>
      <w:r w:rsidRPr="00FC59AC">
        <w:t>Information regarding Procurement Name &amp; No. and closing date &amp; time, must be mentioned on envelope(s), as per tender notice.</w:t>
      </w:r>
    </w:p>
    <w:p w:rsidR="002945E7" w:rsidRPr="00FC59AC" w:rsidRDefault="009B1271" w:rsidP="00F416E6">
      <w:pPr>
        <w:pStyle w:val="ListParagraph"/>
        <w:numPr>
          <w:ilvl w:val="2"/>
          <w:numId w:val="4"/>
        </w:numPr>
        <w:tabs>
          <w:tab w:val="left" w:pos="1581"/>
        </w:tabs>
        <w:spacing w:line="280" w:lineRule="auto"/>
        <w:ind w:left="1581" w:right="310" w:hanging="360"/>
        <w:jc w:val="both"/>
      </w:pPr>
      <w:r w:rsidRPr="00FC59AC">
        <w:t xml:space="preserve">The </w:t>
      </w:r>
      <w:r w:rsidR="00F416E6">
        <w:t xml:space="preserve">bidder quoted highest rent </w:t>
      </w:r>
      <w:r w:rsidRPr="00FC59AC">
        <w:t>shall be awarded contract within the original or extended bid validity period.</w:t>
      </w:r>
    </w:p>
    <w:p w:rsidR="000F7A7F" w:rsidRPr="00FC59AC" w:rsidRDefault="001A63AD" w:rsidP="001D72E5">
      <w:pPr>
        <w:pStyle w:val="ListParagraph"/>
        <w:numPr>
          <w:ilvl w:val="1"/>
          <w:numId w:val="7"/>
        </w:numPr>
        <w:spacing w:line="280" w:lineRule="auto"/>
        <w:ind w:left="1620" w:right="310" w:hanging="720"/>
      </w:pPr>
      <w:r>
        <w:t>Late bids shall not be entertained</w:t>
      </w:r>
      <w:r w:rsidR="009B1271" w:rsidRPr="00FC59AC">
        <w:t>.</w:t>
      </w:r>
    </w:p>
    <w:p w:rsidR="000F7A7F" w:rsidRPr="00FC59AC" w:rsidRDefault="009B1271" w:rsidP="001D72E5">
      <w:pPr>
        <w:pStyle w:val="ListParagraph"/>
        <w:numPr>
          <w:ilvl w:val="1"/>
          <w:numId w:val="7"/>
        </w:numPr>
        <w:spacing w:line="280" w:lineRule="auto"/>
        <w:ind w:left="1620" w:right="310" w:hanging="720"/>
      </w:pPr>
      <w:r w:rsidRPr="00FC59AC">
        <w:rPr>
          <w:b/>
        </w:rPr>
        <w:t xml:space="preserve">In case of holiday </w:t>
      </w:r>
      <w:r w:rsidRPr="00FC59AC">
        <w:t>or unforeseen situation resulting closure of University on the date of opening,</w:t>
      </w:r>
      <w:r w:rsidR="000F7A7F" w:rsidRPr="00FC59AC">
        <w:t xml:space="preserve"> </w:t>
      </w:r>
      <w:r w:rsidRPr="00FC59AC">
        <w:t>bids</w:t>
      </w:r>
      <w:r w:rsidR="000F7A7F" w:rsidRPr="00FC59AC">
        <w:t xml:space="preserve"> </w:t>
      </w:r>
      <w:r w:rsidRPr="00FC59AC">
        <w:t>shall</w:t>
      </w:r>
      <w:r w:rsidR="000F7A7F" w:rsidRPr="00FC59AC">
        <w:t xml:space="preserve"> </w:t>
      </w:r>
      <w:r w:rsidRPr="00FC59AC">
        <w:t>be</w:t>
      </w:r>
      <w:r w:rsidR="000F7A7F" w:rsidRPr="00FC59AC">
        <w:t xml:space="preserve"> </w:t>
      </w:r>
      <w:r w:rsidRPr="00FC59AC">
        <w:t>submitted/opened</w:t>
      </w:r>
      <w:r w:rsidR="000F7A7F" w:rsidRPr="00FC59AC">
        <w:t xml:space="preserve"> </w:t>
      </w:r>
      <w:r w:rsidRPr="00FC59AC">
        <w:t>on</w:t>
      </w:r>
      <w:r w:rsidR="000F7A7F" w:rsidRPr="00FC59AC">
        <w:t xml:space="preserve"> </w:t>
      </w:r>
      <w:r w:rsidRPr="00FC59AC">
        <w:t>next</w:t>
      </w:r>
      <w:r w:rsidR="000F7A7F" w:rsidRPr="00FC59AC">
        <w:t xml:space="preserve"> </w:t>
      </w:r>
      <w:r w:rsidRPr="00FC59AC">
        <w:t>working</w:t>
      </w:r>
      <w:r w:rsidR="000F7A7F" w:rsidRPr="00FC59AC">
        <w:t xml:space="preserve"> </w:t>
      </w:r>
      <w:r w:rsidRPr="00FC59AC">
        <w:t>day</w:t>
      </w:r>
      <w:r w:rsidR="000F7A7F" w:rsidRPr="00FC59AC">
        <w:t xml:space="preserve"> </w:t>
      </w:r>
      <w:r w:rsidRPr="00FC59AC">
        <w:t>at</w:t>
      </w:r>
      <w:r w:rsidR="000F7A7F" w:rsidRPr="00FC59AC">
        <w:t xml:space="preserve"> </w:t>
      </w:r>
      <w:r w:rsidRPr="00FC59AC">
        <w:t>the</w:t>
      </w:r>
      <w:r w:rsidR="000F7A7F" w:rsidRPr="00FC59AC">
        <w:t xml:space="preserve"> </w:t>
      </w:r>
      <w:r w:rsidRPr="00FC59AC">
        <w:t>same</w:t>
      </w:r>
      <w:r w:rsidR="000F7A7F" w:rsidRPr="00FC59AC">
        <w:t xml:space="preserve"> </w:t>
      </w:r>
      <w:r w:rsidRPr="00FC59AC">
        <w:t>time</w:t>
      </w:r>
      <w:r w:rsidR="000F7A7F" w:rsidRPr="00FC59AC">
        <w:t xml:space="preserve"> </w:t>
      </w:r>
      <w:r w:rsidRPr="00FC59AC">
        <w:t>&amp;</w:t>
      </w:r>
      <w:r w:rsidR="000F7A7F" w:rsidRPr="00FC59AC">
        <w:t xml:space="preserve"> </w:t>
      </w:r>
      <w:r w:rsidRPr="00FC59AC">
        <w:rPr>
          <w:spacing w:val="-2"/>
        </w:rPr>
        <w:t>venue.</w:t>
      </w:r>
    </w:p>
    <w:p w:rsidR="00881BAB" w:rsidRPr="00FC59AC" w:rsidRDefault="009B1271" w:rsidP="0092244C">
      <w:pPr>
        <w:pStyle w:val="ListParagraph"/>
        <w:numPr>
          <w:ilvl w:val="1"/>
          <w:numId w:val="7"/>
        </w:numPr>
        <w:tabs>
          <w:tab w:val="left" w:pos="1579"/>
          <w:tab w:val="left" w:pos="1581"/>
        </w:tabs>
        <w:spacing w:line="276" w:lineRule="auto"/>
        <w:ind w:left="1620" w:right="380" w:hanging="720"/>
      </w:pPr>
      <w:r w:rsidRPr="00FC59AC">
        <w:t xml:space="preserve">Bidding organization should submit an </w:t>
      </w:r>
      <w:r w:rsidRPr="00FC59AC">
        <w:rPr>
          <w:b/>
        </w:rPr>
        <w:t>affidavit</w:t>
      </w:r>
      <w:r w:rsidR="0092244C">
        <w:rPr>
          <w:b/>
        </w:rPr>
        <w:t xml:space="preserve"> that his company is not</w:t>
      </w:r>
      <w:r w:rsidRPr="00FC59AC">
        <w:rPr>
          <w:b/>
        </w:rPr>
        <w:t xml:space="preserve"> black list</w:t>
      </w:r>
      <w:r w:rsidR="0092244C">
        <w:rPr>
          <w:b/>
        </w:rPr>
        <w:t>ed</w:t>
      </w:r>
      <w:r w:rsidRPr="00FC59AC">
        <w:rPr>
          <w:b/>
        </w:rPr>
        <w:t xml:space="preserve"> </w:t>
      </w:r>
      <w:r w:rsidRPr="00FC59AC">
        <w:t xml:space="preserve">by </w:t>
      </w:r>
      <w:r w:rsidR="0092244C">
        <w:t xml:space="preserve">any </w:t>
      </w:r>
      <w:r w:rsidRPr="00FC59AC">
        <w:t>Govt. and its subsidiary organizations/ departments/ autonomous bodies.</w:t>
      </w:r>
    </w:p>
    <w:p w:rsidR="00881BAB" w:rsidRPr="009A635D" w:rsidRDefault="009B1271" w:rsidP="00881BAB">
      <w:pPr>
        <w:pStyle w:val="ListParagraph"/>
        <w:numPr>
          <w:ilvl w:val="1"/>
          <w:numId w:val="7"/>
        </w:numPr>
        <w:tabs>
          <w:tab w:val="left" w:pos="1579"/>
          <w:tab w:val="left" w:pos="1581"/>
        </w:tabs>
        <w:spacing w:line="276" w:lineRule="auto"/>
        <w:ind w:left="1620" w:right="380" w:hanging="720"/>
      </w:pPr>
      <w:r w:rsidRPr="00FC59AC">
        <w:t>Rates</w:t>
      </w:r>
      <w:r w:rsidR="00881BAB" w:rsidRPr="00FC59AC">
        <w:t xml:space="preserve"> </w:t>
      </w:r>
      <w:r w:rsidRPr="00FC59AC">
        <w:t>must</w:t>
      </w:r>
      <w:r w:rsidR="00881BAB" w:rsidRPr="00FC59AC">
        <w:t xml:space="preserve"> </w:t>
      </w:r>
      <w:r w:rsidRPr="00FC59AC">
        <w:t>be</w:t>
      </w:r>
      <w:r w:rsidR="00881BAB" w:rsidRPr="00FC59AC">
        <w:t xml:space="preserve"> </w:t>
      </w:r>
      <w:r w:rsidRPr="00FC59AC">
        <w:t>quoted</w:t>
      </w:r>
      <w:r w:rsidR="00881BAB" w:rsidRPr="00FC59AC">
        <w:t xml:space="preserve"> </w:t>
      </w:r>
      <w:r w:rsidRPr="00FC59AC">
        <w:t>in</w:t>
      </w:r>
      <w:r w:rsidR="00881BAB" w:rsidRPr="00FC59AC">
        <w:t xml:space="preserve"> </w:t>
      </w:r>
      <w:r w:rsidRPr="00FC59AC">
        <w:rPr>
          <w:b/>
        </w:rPr>
        <w:t>Pak</w:t>
      </w:r>
      <w:r w:rsidR="00881BAB" w:rsidRPr="00FC59AC">
        <w:rPr>
          <w:b/>
        </w:rPr>
        <w:t xml:space="preserve"> </w:t>
      </w:r>
      <w:r w:rsidRPr="00FC59AC">
        <w:rPr>
          <w:b/>
        </w:rPr>
        <w:t>Rupees</w:t>
      </w:r>
      <w:r w:rsidR="00881BAB" w:rsidRPr="00FC59AC">
        <w:rPr>
          <w:b/>
        </w:rPr>
        <w:t xml:space="preserve"> </w:t>
      </w:r>
      <w:r w:rsidRPr="00FC59AC">
        <w:t>including</w:t>
      </w:r>
      <w:r w:rsidR="00881BAB" w:rsidRPr="00FC59AC">
        <w:t xml:space="preserve"> </w:t>
      </w:r>
      <w:r w:rsidRPr="00FC59AC">
        <w:t>all</w:t>
      </w:r>
      <w:r w:rsidR="00881BAB" w:rsidRPr="00FC59AC">
        <w:t xml:space="preserve"> </w:t>
      </w:r>
      <w:r w:rsidRPr="00FC59AC">
        <w:t>relevant</w:t>
      </w:r>
      <w:r w:rsidR="00881BAB" w:rsidRPr="00FC59AC">
        <w:t xml:space="preserve"> </w:t>
      </w:r>
      <w:r w:rsidRPr="00FC59AC">
        <w:rPr>
          <w:spacing w:val="-2"/>
        </w:rPr>
        <w:t>Taxes.</w:t>
      </w:r>
    </w:p>
    <w:p w:rsidR="009A635D" w:rsidRPr="00FC59AC" w:rsidRDefault="00135FE8" w:rsidP="00881BAB">
      <w:pPr>
        <w:pStyle w:val="ListParagraph"/>
        <w:numPr>
          <w:ilvl w:val="1"/>
          <w:numId w:val="7"/>
        </w:numPr>
        <w:tabs>
          <w:tab w:val="left" w:pos="1579"/>
          <w:tab w:val="left" w:pos="1581"/>
        </w:tabs>
        <w:spacing w:line="276" w:lineRule="auto"/>
        <w:ind w:left="1620" w:right="380" w:hanging="720"/>
      </w:pPr>
      <w:r>
        <w:rPr>
          <w:spacing w:val="-2"/>
        </w:rPr>
        <w:t xml:space="preserve">The successful bidder will provide the stamp paper under valuation Act/applicable </w:t>
      </w:r>
      <w:r w:rsidR="00634BEA">
        <w:rPr>
          <w:spacing w:val="-2"/>
        </w:rPr>
        <w:t>law</w:t>
      </w:r>
      <w:r>
        <w:rPr>
          <w:spacing w:val="-2"/>
        </w:rPr>
        <w:t xml:space="preserve"> for signing the contract/ Agreement</w:t>
      </w:r>
      <w:r w:rsidR="00A854D9">
        <w:rPr>
          <w:spacing w:val="-2"/>
        </w:rPr>
        <w:t>.</w:t>
      </w:r>
    </w:p>
    <w:p w:rsidR="00881BAB" w:rsidRPr="00FC59AC" w:rsidRDefault="009B1271" w:rsidP="00A854D9">
      <w:pPr>
        <w:pStyle w:val="ListParagraph"/>
        <w:numPr>
          <w:ilvl w:val="1"/>
          <w:numId w:val="7"/>
        </w:numPr>
        <w:tabs>
          <w:tab w:val="left" w:pos="1579"/>
          <w:tab w:val="left" w:pos="1581"/>
        </w:tabs>
        <w:spacing w:line="276" w:lineRule="auto"/>
        <w:ind w:left="1620" w:right="380" w:hanging="720"/>
      </w:pPr>
      <w:r w:rsidRPr="00FC59AC">
        <w:t>Proposals</w:t>
      </w:r>
      <w:r w:rsidR="00881BAB" w:rsidRPr="00FC59AC">
        <w:t xml:space="preserve"> </w:t>
      </w:r>
      <w:r w:rsidRPr="00FC59AC">
        <w:t>shall</w:t>
      </w:r>
      <w:r w:rsidR="00881BAB" w:rsidRPr="00FC59AC">
        <w:t xml:space="preserve"> </w:t>
      </w:r>
      <w:r w:rsidRPr="00FC59AC">
        <w:t>remain</w:t>
      </w:r>
      <w:r w:rsidR="00881BAB" w:rsidRPr="00FC59AC">
        <w:t xml:space="preserve"> </w:t>
      </w:r>
      <w:r w:rsidRPr="00FC59AC">
        <w:t>valid</w:t>
      </w:r>
      <w:r w:rsidR="00881BAB" w:rsidRPr="00FC59AC">
        <w:t xml:space="preserve"> </w:t>
      </w:r>
      <w:r w:rsidRPr="00FC59AC">
        <w:t>for</w:t>
      </w:r>
      <w:r w:rsidR="00881BAB" w:rsidRPr="00A854D9">
        <w:rPr>
          <w:b/>
        </w:rPr>
        <w:t xml:space="preserve"> </w:t>
      </w:r>
      <w:r w:rsidR="00135FE8">
        <w:rPr>
          <w:b/>
        </w:rPr>
        <w:t>180</w:t>
      </w:r>
      <w:r w:rsidR="00881BAB" w:rsidRPr="00A854D9">
        <w:rPr>
          <w:b/>
        </w:rPr>
        <w:t xml:space="preserve"> </w:t>
      </w:r>
      <w:r w:rsidRPr="00A854D9">
        <w:rPr>
          <w:b/>
        </w:rPr>
        <w:t>days</w:t>
      </w:r>
      <w:r w:rsidR="00881BAB" w:rsidRPr="00FC59AC">
        <w:rPr>
          <w:b/>
        </w:rPr>
        <w:t xml:space="preserve"> </w:t>
      </w:r>
      <w:r w:rsidRPr="00FC59AC">
        <w:t>w.e.f.</w:t>
      </w:r>
      <w:r w:rsidR="00881BAB" w:rsidRPr="00FC59AC">
        <w:t xml:space="preserve"> </w:t>
      </w:r>
      <w:r w:rsidRPr="00FC59AC">
        <w:t>opening</w:t>
      </w:r>
      <w:r w:rsidR="00881BAB" w:rsidRPr="00A854D9">
        <w:rPr>
          <w:spacing w:val="-2"/>
        </w:rPr>
        <w:t xml:space="preserve"> </w:t>
      </w:r>
      <w:r w:rsidRPr="00A854D9">
        <w:rPr>
          <w:spacing w:val="-2"/>
        </w:rPr>
        <w:t>date</w:t>
      </w:r>
      <w:r w:rsidRPr="00FC59AC">
        <w:rPr>
          <w:spacing w:val="-2"/>
        </w:rPr>
        <w:t>.</w:t>
      </w:r>
    </w:p>
    <w:p w:rsidR="00261523" w:rsidRPr="00FC59AC" w:rsidRDefault="009B1271" w:rsidP="00881BAB">
      <w:pPr>
        <w:pStyle w:val="ListParagraph"/>
        <w:numPr>
          <w:ilvl w:val="1"/>
          <w:numId w:val="7"/>
        </w:numPr>
        <w:tabs>
          <w:tab w:val="left" w:pos="1579"/>
          <w:tab w:val="left" w:pos="1581"/>
        </w:tabs>
        <w:spacing w:line="276" w:lineRule="auto"/>
        <w:ind w:left="1620" w:right="380" w:hanging="720"/>
      </w:pPr>
      <w:r w:rsidRPr="00FC59AC">
        <w:t>"Under rule 21(1) of Punjab Procurement</w:t>
      </w:r>
      <w:r w:rsidR="00881BAB" w:rsidRPr="00FC59AC">
        <w:t xml:space="preserve"> </w:t>
      </w:r>
      <w:r w:rsidRPr="00FC59AC">
        <w:t>Rules 2014, University management</w:t>
      </w:r>
      <w:r w:rsidR="00881BAB" w:rsidRPr="00FC59AC">
        <w:t xml:space="preserve"> </w:t>
      </w:r>
      <w:r w:rsidRPr="00FC59AC">
        <w:t>may,</w:t>
      </w:r>
      <w:r w:rsidR="00881BAB" w:rsidRPr="00FC59AC">
        <w:t xml:space="preserve"> </w:t>
      </w:r>
      <w:r w:rsidRPr="00FC59AC">
        <w:t>for</w:t>
      </w:r>
      <w:r w:rsidR="00881BAB" w:rsidRPr="00FC59AC">
        <w:t xml:space="preserve"> </w:t>
      </w:r>
      <w:r w:rsidRPr="00FC59AC">
        <w:t>a specified period, debar a bidder or contractor from participating in any public procurement process, if the bidder or contractor has:</w:t>
      </w:r>
    </w:p>
    <w:p w:rsidR="00261523" w:rsidRPr="00FC59AC" w:rsidRDefault="009B1271" w:rsidP="00847769">
      <w:pPr>
        <w:pStyle w:val="ListParagraph"/>
        <w:numPr>
          <w:ilvl w:val="2"/>
          <w:numId w:val="8"/>
        </w:numPr>
        <w:tabs>
          <w:tab w:val="left" w:pos="2122"/>
        </w:tabs>
        <w:spacing w:line="274" w:lineRule="exact"/>
      </w:pPr>
      <w:r w:rsidRPr="00FC59AC">
        <w:rPr>
          <w:w w:val="110"/>
        </w:rPr>
        <w:t>Acted</w:t>
      </w:r>
      <w:r w:rsidR="00847769" w:rsidRPr="00FC59AC">
        <w:rPr>
          <w:w w:val="110"/>
        </w:rPr>
        <w:t xml:space="preserve"> </w:t>
      </w:r>
      <w:r w:rsidRPr="00FC59AC">
        <w:rPr>
          <w:w w:val="110"/>
        </w:rPr>
        <w:t>in</w:t>
      </w:r>
      <w:r w:rsidR="00847769" w:rsidRPr="00FC59AC">
        <w:rPr>
          <w:w w:val="110"/>
        </w:rPr>
        <w:t xml:space="preserve"> </w:t>
      </w:r>
      <w:r w:rsidRPr="00FC59AC">
        <w:rPr>
          <w:w w:val="110"/>
        </w:rPr>
        <w:t>a</w:t>
      </w:r>
      <w:r w:rsidR="00847769" w:rsidRPr="00FC59AC">
        <w:rPr>
          <w:w w:val="110"/>
        </w:rPr>
        <w:t xml:space="preserve"> </w:t>
      </w:r>
      <w:r w:rsidRPr="00FC59AC">
        <w:rPr>
          <w:w w:val="110"/>
        </w:rPr>
        <w:t>manner</w:t>
      </w:r>
      <w:r w:rsidR="00847769" w:rsidRPr="00FC59AC">
        <w:rPr>
          <w:w w:val="110"/>
        </w:rPr>
        <w:t xml:space="preserve"> </w:t>
      </w:r>
      <w:r w:rsidRPr="00FC59AC">
        <w:rPr>
          <w:w w:val="110"/>
        </w:rPr>
        <w:t>detrimental</w:t>
      </w:r>
      <w:r w:rsidR="00847769" w:rsidRPr="00FC59AC">
        <w:rPr>
          <w:w w:val="110"/>
        </w:rPr>
        <w:t xml:space="preserve"> </w:t>
      </w:r>
      <w:r w:rsidRPr="00FC59AC">
        <w:rPr>
          <w:w w:val="110"/>
        </w:rPr>
        <w:t>to</w:t>
      </w:r>
      <w:r w:rsidR="00847769" w:rsidRPr="00FC59AC">
        <w:rPr>
          <w:w w:val="110"/>
        </w:rPr>
        <w:t xml:space="preserve"> </w:t>
      </w:r>
      <w:r w:rsidRPr="00FC59AC">
        <w:rPr>
          <w:w w:val="110"/>
        </w:rPr>
        <w:t>the</w:t>
      </w:r>
      <w:r w:rsidR="00847769" w:rsidRPr="00FC59AC">
        <w:rPr>
          <w:w w:val="110"/>
        </w:rPr>
        <w:t xml:space="preserve"> </w:t>
      </w:r>
      <w:r w:rsidRPr="00FC59AC">
        <w:rPr>
          <w:w w:val="110"/>
        </w:rPr>
        <w:t>public</w:t>
      </w:r>
      <w:r w:rsidR="00847769" w:rsidRPr="00FC59AC">
        <w:rPr>
          <w:w w:val="110"/>
        </w:rPr>
        <w:t xml:space="preserve"> </w:t>
      </w:r>
      <w:r w:rsidRPr="00FC59AC">
        <w:rPr>
          <w:w w:val="110"/>
        </w:rPr>
        <w:t>interest</w:t>
      </w:r>
      <w:r w:rsidR="00847769" w:rsidRPr="00FC59AC">
        <w:rPr>
          <w:w w:val="110"/>
        </w:rPr>
        <w:t xml:space="preserve"> </w:t>
      </w:r>
      <w:r w:rsidRPr="00FC59AC">
        <w:rPr>
          <w:w w:val="110"/>
        </w:rPr>
        <w:t>or</w:t>
      </w:r>
      <w:r w:rsidR="00847769" w:rsidRPr="00FC59AC">
        <w:rPr>
          <w:w w:val="110"/>
        </w:rPr>
        <w:t xml:space="preserve"> </w:t>
      </w:r>
      <w:r w:rsidRPr="00FC59AC">
        <w:rPr>
          <w:w w:val="110"/>
        </w:rPr>
        <w:t>good</w:t>
      </w:r>
      <w:r w:rsidR="00847769" w:rsidRPr="00FC59AC">
        <w:rPr>
          <w:w w:val="110"/>
        </w:rPr>
        <w:t xml:space="preserve"> </w:t>
      </w:r>
      <w:r w:rsidRPr="00FC59AC">
        <w:rPr>
          <w:spacing w:val="-2"/>
          <w:w w:val="110"/>
        </w:rPr>
        <w:t>practices.</w:t>
      </w:r>
    </w:p>
    <w:p w:rsidR="00261523" w:rsidRPr="00FC59AC" w:rsidRDefault="009B1271" w:rsidP="00847769">
      <w:pPr>
        <w:pStyle w:val="ListParagraph"/>
        <w:numPr>
          <w:ilvl w:val="2"/>
          <w:numId w:val="8"/>
        </w:numPr>
        <w:tabs>
          <w:tab w:val="left" w:pos="2122"/>
        </w:tabs>
        <w:spacing w:before="45"/>
      </w:pPr>
      <w:r w:rsidRPr="00FC59AC">
        <w:rPr>
          <w:w w:val="115"/>
        </w:rPr>
        <w:t>Consistently</w:t>
      </w:r>
      <w:r w:rsidR="00847769" w:rsidRPr="00FC59AC">
        <w:rPr>
          <w:w w:val="115"/>
        </w:rPr>
        <w:t xml:space="preserve"> </w:t>
      </w:r>
      <w:r w:rsidRPr="00FC59AC">
        <w:rPr>
          <w:w w:val="115"/>
        </w:rPr>
        <w:t>failed</w:t>
      </w:r>
      <w:r w:rsidR="00847769" w:rsidRPr="00FC59AC">
        <w:rPr>
          <w:w w:val="115"/>
        </w:rPr>
        <w:t xml:space="preserve"> </w:t>
      </w:r>
      <w:r w:rsidRPr="00FC59AC">
        <w:rPr>
          <w:w w:val="115"/>
        </w:rPr>
        <w:t>to</w:t>
      </w:r>
      <w:r w:rsidR="00847769" w:rsidRPr="00FC59AC">
        <w:rPr>
          <w:w w:val="115"/>
        </w:rPr>
        <w:t xml:space="preserve"> </w:t>
      </w:r>
      <w:r w:rsidRPr="00FC59AC">
        <w:rPr>
          <w:w w:val="115"/>
        </w:rPr>
        <w:t>perform</w:t>
      </w:r>
      <w:r w:rsidR="00847769" w:rsidRPr="00FC59AC">
        <w:rPr>
          <w:w w:val="115"/>
        </w:rPr>
        <w:t xml:space="preserve"> </w:t>
      </w:r>
      <w:r w:rsidRPr="00FC59AC">
        <w:rPr>
          <w:w w:val="115"/>
        </w:rPr>
        <w:t>his</w:t>
      </w:r>
      <w:r w:rsidR="00847769" w:rsidRPr="00FC59AC">
        <w:rPr>
          <w:w w:val="115"/>
        </w:rPr>
        <w:t xml:space="preserve"> obligation </w:t>
      </w:r>
      <w:r w:rsidRPr="00FC59AC">
        <w:rPr>
          <w:w w:val="115"/>
        </w:rPr>
        <w:t>under</w:t>
      </w:r>
      <w:r w:rsidR="00847769" w:rsidRPr="00FC59AC">
        <w:rPr>
          <w:w w:val="115"/>
        </w:rPr>
        <w:t xml:space="preserve"> </w:t>
      </w:r>
      <w:r w:rsidRPr="00FC59AC">
        <w:rPr>
          <w:w w:val="115"/>
        </w:rPr>
        <w:t>the</w:t>
      </w:r>
      <w:r w:rsidR="00847769" w:rsidRPr="00FC59AC">
        <w:rPr>
          <w:w w:val="115"/>
        </w:rPr>
        <w:t xml:space="preserve"> </w:t>
      </w:r>
      <w:r w:rsidRPr="00FC59AC">
        <w:rPr>
          <w:spacing w:val="-2"/>
          <w:w w:val="115"/>
        </w:rPr>
        <w:t>contract.</w:t>
      </w:r>
    </w:p>
    <w:p w:rsidR="00261523" w:rsidRPr="00FC59AC" w:rsidRDefault="009B1271" w:rsidP="00847769">
      <w:pPr>
        <w:pStyle w:val="ListParagraph"/>
        <w:numPr>
          <w:ilvl w:val="2"/>
          <w:numId w:val="8"/>
        </w:numPr>
        <w:tabs>
          <w:tab w:val="left" w:pos="2122"/>
        </w:tabs>
        <w:spacing w:before="42"/>
      </w:pPr>
      <w:r w:rsidRPr="00FC59AC">
        <w:rPr>
          <w:w w:val="115"/>
        </w:rPr>
        <w:t>Not</w:t>
      </w:r>
      <w:r w:rsidR="00847769" w:rsidRPr="00FC59AC">
        <w:rPr>
          <w:w w:val="115"/>
        </w:rPr>
        <w:t xml:space="preserve"> </w:t>
      </w:r>
      <w:r w:rsidRPr="00FC59AC">
        <w:rPr>
          <w:w w:val="115"/>
        </w:rPr>
        <w:t>performed</w:t>
      </w:r>
      <w:r w:rsidR="00847769" w:rsidRPr="00FC59AC">
        <w:rPr>
          <w:w w:val="115"/>
        </w:rPr>
        <w:t xml:space="preserve"> </w:t>
      </w:r>
      <w:r w:rsidRPr="00FC59AC">
        <w:rPr>
          <w:w w:val="115"/>
        </w:rPr>
        <w:t>the</w:t>
      </w:r>
      <w:r w:rsidR="00847769" w:rsidRPr="00FC59AC">
        <w:rPr>
          <w:w w:val="115"/>
        </w:rPr>
        <w:t xml:space="preserve"> </w:t>
      </w:r>
      <w:r w:rsidRPr="00FC59AC">
        <w:rPr>
          <w:w w:val="115"/>
        </w:rPr>
        <w:t>contract</w:t>
      </w:r>
      <w:r w:rsidR="00847769" w:rsidRPr="00FC59AC">
        <w:rPr>
          <w:w w:val="115"/>
        </w:rPr>
        <w:t xml:space="preserve"> </w:t>
      </w:r>
      <w:r w:rsidRPr="00FC59AC">
        <w:rPr>
          <w:w w:val="115"/>
        </w:rPr>
        <w:t>up</w:t>
      </w:r>
      <w:r w:rsidR="00847769" w:rsidRPr="00FC59AC">
        <w:rPr>
          <w:w w:val="115"/>
        </w:rPr>
        <w:t xml:space="preserve"> </w:t>
      </w:r>
      <w:r w:rsidRPr="00FC59AC">
        <w:rPr>
          <w:w w:val="115"/>
        </w:rPr>
        <w:t>to</w:t>
      </w:r>
      <w:r w:rsidR="00847769" w:rsidRPr="00FC59AC">
        <w:rPr>
          <w:w w:val="115"/>
        </w:rPr>
        <w:t xml:space="preserve"> </w:t>
      </w:r>
      <w:r w:rsidRPr="00FC59AC">
        <w:rPr>
          <w:w w:val="115"/>
        </w:rPr>
        <w:t>the</w:t>
      </w:r>
      <w:r w:rsidR="00847769" w:rsidRPr="00FC59AC">
        <w:rPr>
          <w:w w:val="115"/>
        </w:rPr>
        <w:t xml:space="preserve"> </w:t>
      </w:r>
      <w:r w:rsidRPr="00FC59AC">
        <w:rPr>
          <w:spacing w:val="-2"/>
          <w:w w:val="115"/>
        </w:rPr>
        <w:t>mark.</w:t>
      </w:r>
    </w:p>
    <w:p w:rsidR="00354A9B" w:rsidRPr="00FC59AC" w:rsidRDefault="009B1271" w:rsidP="00354A9B">
      <w:pPr>
        <w:pStyle w:val="ListParagraph"/>
        <w:numPr>
          <w:ilvl w:val="2"/>
          <w:numId w:val="8"/>
        </w:numPr>
        <w:tabs>
          <w:tab w:val="left" w:pos="2121"/>
        </w:tabs>
        <w:spacing w:before="41"/>
      </w:pPr>
      <w:r w:rsidRPr="00FC59AC">
        <w:rPr>
          <w:w w:val="115"/>
        </w:rPr>
        <w:t>Indulged</w:t>
      </w:r>
      <w:r w:rsidR="00847769" w:rsidRPr="00FC59AC">
        <w:rPr>
          <w:w w:val="115"/>
        </w:rPr>
        <w:t xml:space="preserve"> </w:t>
      </w:r>
      <w:r w:rsidRPr="00FC59AC">
        <w:rPr>
          <w:w w:val="115"/>
        </w:rPr>
        <w:t>in</w:t>
      </w:r>
      <w:r w:rsidR="00847769" w:rsidRPr="00FC59AC">
        <w:rPr>
          <w:w w:val="115"/>
        </w:rPr>
        <w:t xml:space="preserve"> </w:t>
      </w:r>
      <w:r w:rsidRPr="00FC59AC">
        <w:rPr>
          <w:w w:val="115"/>
        </w:rPr>
        <w:t>any</w:t>
      </w:r>
      <w:r w:rsidR="00847769" w:rsidRPr="00FC59AC">
        <w:rPr>
          <w:w w:val="115"/>
        </w:rPr>
        <w:t xml:space="preserve"> </w:t>
      </w:r>
      <w:r w:rsidRPr="00FC59AC">
        <w:rPr>
          <w:w w:val="115"/>
        </w:rPr>
        <w:t>corrupt</w:t>
      </w:r>
      <w:r w:rsidR="00847769" w:rsidRPr="00FC59AC">
        <w:rPr>
          <w:w w:val="115"/>
        </w:rPr>
        <w:t xml:space="preserve"> </w:t>
      </w:r>
      <w:r w:rsidRPr="00FC59AC">
        <w:rPr>
          <w:spacing w:val="-2"/>
          <w:w w:val="115"/>
        </w:rPr>
        <w:t>practice."</w:t>
      </w:r>
    </w:p>
    <w:p w:rsidR="00261523" w:rsidRPr="00FC59AC" w:rsidRDefault="009B1271" w:rsidP="00FC59AC">
      <w:pPr>
        <w:pStyle w:val="ListParagraph"/>
        <w:numPr>
          <w:ilvl w:val="1"/>
          <w:numId w:val="7"/>
        </w:numPr>
        <w:spacing w:before="41"/>
        <w:ind w:left="1620" w:right="310" w:hanging="720"/>
      </w:pPr>
      <w:r w:rsidRPr="00FC59AC">
        <w:rPr>
          <w:b/>
        </w:rPr>
        <w:t>Conditional</w:t>
      </w:r>
      <w:r w:rsidR="00847769" w:rsidRPr="00FC59AC">
        <w:rPr>
          <w:b/>
        </w:rPr>
        <w:t xml:space="preserve"> </w:t>
      </w:r>
      <w:r w:rsidRPr="00FC59AC">
        <w:rPr>
          <w:b/>
        </w:rPr>
        <w:t>bids</w:t>
      </w:r>
      <w:r w:rsidRPr="00FC59AC">
        <w:t>,</w:t>
      </w:r>
      <w:r w:rsidR="00847769" w:rsidRPr="00FC59AC">
        <w:t xml:space="preserve"> </w:t>
      </w:r>
      <w:r w:rsidRPr="00FC59AC">
        <w:t>if</w:t>
      </w:r>
      <w:r w:rsidR="00847769" w:rsidRPr="00FC59AC">
        <w:t xml:space="preserve"> </w:t>
      </w:r>
      <w:r w:rsidRPr="00FC59AC">
        <w:t>submitted,</w:t>
      </w:r>
      <w:r w:rsidR="00847769" w:rsidRPr="00FC59AC">
        <w:t xml:space="preserve"> </w:t>
      </w:r>
      <w:r w:rsidRPr="00FC59AC">
        <w:t>shall</w:t>
      </w:r>
      <w:r w:rsidR="00847769" w:rsidRPr="00FC59AC">
        <w:t xml:space="preserve"> </w:t>
      </w:r>
      <w:r w:rsidRPr="00FC59AC">
        <w:t>be</w:t>
      </w:r>
      <w:r w:rsidR="00847769" w:rsidRPr="00FC59AC">
        <w:t xml:space="preserve"> </w:t>
      </w:r>
      <w:r w:rsidRPr="00FC59AC">
        <w:t>rejected</w:t>
      </w:r>
      <w:r w:rsidR="00847769" w:rsidRPr="00FC59AC">
        <w:t xml:space="preserve"> </w:t>
      </w:r>
      <w:r w:rsidRPr="00FC59AC">
        <w:t>at</w:t>
      </w:r>
      <w:r w:rsidR="00847769" w:rsidRPr="00FC59AC">
        <w:t xml:space="preserve"> </w:t>
      </w:r>
      <w:r w:rsidRPr="00FC59AC">
        <w:t>any</w:t>
      </w:r>
      <w:r w:rsidR="00847769" w:rsidRPr="00FC59AC">
        <w:t xml:space="preserve"> </w:t>
      </w:r>
      <w:r w:rsidRPr="00FC59AC">
        <w:t>stage</w:t>
      </w:r>
      <w:r w:rsidR="00847769" w:rsidRPr="00FC59AC">
        <w:t xml:space="preserve"> </w:t>
      </w:r>
      <w:r w:rsidRPr="00FC59AC">
        <w:t>of</w:t>
      </w:r>
      <w:r w:rsidR="00847769" w:rsidRPr="00FC59AC">
        <w:t xml:space="preserve"> </w:t>
      </w:r>
      <w:r w:rsidRPr="00FC59AC">
        <w:t>procurement</w:t>
      </w:r>
      <w:r w:rsidR="00847769" w:rsidRPr="00FC59AC">
        <w:t xml:space="preserve"> </w:t>
      </w:r>
      <w:r w:rsidRPr="00FC59AC">
        <w:t>process</w:t>
      </w:r>
      <w:r w:rsidR="00137F16">
        <w:t>.</w:t>
      </w:r>
    </w:p>
    <w:p w:rsidR="008E3239" w:rsidRPr="00FC59AC" w:rsidRDefault="008E3239" w:rsidP="00010A50">
      <w:pPr>
        <w:pStyle w:val="Heading3"/>
        <w:numPr>
          <w:ilvl w:val="0"/>
          <w:numId w:val="15"/>
        </w:numPr>
        <w:spacing w:before="156"/>
        <w:ind w:right="3860"/>
        <w:jc w:val="left"/>
        <w:rPr>
          <w:spacing w:val="-2"/>
          <w:sz w:val="24"/>
          <w:szCs w:val="24"/>
          <w:u w:val="single"/>
        </w:rPr>
      </w:pPr>
      <w:r w:rsidRPr="00FC59AC">
        <w:rPr>
          <w:spacing w:val="-2"/>
          <w:sz w:val="24"/>
          <w:szCs w:val="24"/>
          <w:u w:val="single"/>
        </w:rPr>
        <w:t>DEFINITIONS</w:t>
      </w:r>
    </w:p>
    <w:p w:rsidR="008E3239" w:rsidRPr="00FC59AC" w:rsidRDefault="008E3239" w:rsidP="008E3239">
      <w:pPr>
        <w:pStyle w:val="ListParagraph"/>
        <w:numPr>
          <w:ilvl w:val="1"/>
          <w:numId w:val="13"/>
        </w:numPr>
        <w:spacing w:before="30" w:line="278" w:lineRule="auto"/>
        <w:ind w:left="1620" w:right="350" w:hanging="720"/>
      </w:pPr>
      <w:r w:rsidRPr="00FC59AC">
        <w:t>“</w:t>
      </w:r>
      <w:r w:rsidRPr="00FC59AC">
        <w:rPr>
          <w:spacing w:val="14"/>
        </w:rPr>
        <w:t xml:space="preserve">UET” means </w:t>
      </w:r>
      <w:r w:rsidRPr="00FC59AC">
        <w:rPr>
          <w:spacing w:val="16"/>
        </w:rPr>
        <w:t>University of Engineering &amp; Technology, Lahore</w:t>
      </w:r>
    </w:p>
    <w:p w:rsidR="008E3239" w:rsidRPr="00FC59AC" w:rsidRDefault="008E3239" w:rsidP="00137F16">
      <w:pPr>
        <w:pStyle w:val="ListParagraph"/>
        <w:numPr>
          <w:ilvl w:val="1"/>
          <w:numId w:val="13"/>
        </w:numPr>
        <w:spacing w:before="30" w:line="278" w:lineRule="auto"/>
        <w:ind w:left="1620" w:right="350" w:hanging="720"/>
      </w:pPr>
      <w:r w:rsidRPr="00FC59AC">
        <w:lastRenderedPageBreak/>
        <w:t>“</w:t>
      </w:r>
      <w:r w:rsidRPr="00FC59AC">
        <w:rPr>
          <w:spacing w:val="15"/>
        </w:rPr>
        <w:t>Bidder/</w:t>
      </w:r>
      <w:r w:rsidRPr="00FC59AC">
        <w:t>T</w:t>
      </w:r>
      <w:r w:rsidRPr="00FC59AC">
        <w:rPr>
          <w:spacing w:val="15"/>
        </w:rPr>
        <w:t xml:space="preserve">enderer” </w:t>
      </w:r>
      <w:r w:rsidRPr="00FC59AC">
        <w:rPr>
          <w:spacing w:val="14"/>
        </w:rPr>
        <w:t xml:space="preserve">means the </w:t>
      </w:r>
      <w:r w:rsidRPr="00FC59AC">
        <w:rPr>
          <w:spacing w:val="15"/>
        </w:rPr>
        <w:t>Firm/</w:t>
      </w:r>
      <w:r w:rsidRPr="00FC59AC">
        <w:rPr>
          <w:spacing w:val="16"/>
        </w:rPr>
        <w:t>Company/</w:t>
      </w:r>
      <w:r w:rsidRPr="00FC59AC">
        <w:rPr>
          <w:spacing w:val="17"/>
        </w:rPr>
        <w:t>Supplier/</w:t>
      </w:r>
      <w:r w:rsidRPr="00FC59AC">
        <w:rPr>
          <w:spacing w:val="16"/>
        </w:rPr>
        <w:t xml:space="preserve">Distributer </w:t>
      </w:r>
      <w:r w:rsidRPr="00FC59AC">
        <w:rPr>
          <w:spacing w:val="14"/>
        </w:rPr>
        <w:t xml:space="preserve">that </w:t>
      </w:r>
      <w:r w:rsidRPr="00FC59AC">
        <w:rPr>
          <w:spacing w:val="12"/>
        </w:rPr>
        <w:t xml:space="preserve">may </w:t>
      </w:r>
      <w:r w:rsidRPr="00FC59AC">
        <w:rPr>
          <w:spacing w:val="16"/>
        </w:rPr>
        <w:t xml:space="preserve">provide </w:t>
      </w:r>
      <w:r w:rsidRPr="00FC59AC">
        <w:t xml:space="preserve">or </w:t>
      </w:r>
      <w:r w:rsidRPr="00FC59AC">
        <w:rPr>
          <w:spacing w:val="15"/>
        </w:rPr>
        <w:t xml:space="preserve">provides </w:t>
      </w:r>
      <w:r w:rsidRPr="00FC59AC">
        <w:rPr>
          <w:spacing w:val="12"/>
        </w:rPr>
        <w:t xml:space="preserve">the </w:t>
      </w:r>
      <w:r w:rsidRPr="00FC59AC">
        <w:rPr>
          <w:spacing w:val="15"/>
        </w:rPr>
        <w:t xml:space="preserve">Goods </w:t>
      </w:r>
      <w:r w:rsidRPr="00FC59AC">
        <w:rPr>
          <w:spacing w:val="13"/>
        </w:rPr>
        <w:t xml:space="preserve">and </w:t>
      </w:r>
      <w:r w:rsidRPr="00FC59AC">
        <w:rPr>
          <w:spacing w:val="16"/>
        </w:rPr>
        <w:t>related services</w:t>
      </w:r>
      <w:r w:rsidR="00137F16">
        <w:rPr>
          <w:spacing w:val="16"/>
        </w:rPr>
        <w:t>.</w:t>
      </w:r>
      <w:r w:rsidRPr="00FC59AC">
        <w:rPr>
          <w:spacing w:val="16"/>
        </w:rPr>
        <w:t xml:space="preserve"> </w:t>
      </w:r>
    </w:p>
    <w:p w:rsidR="008E3239" w:rsidRPr="00FC59AC" w:rsidRDefault="008E3239" w:rsidP="00137F16">
      <w:pPr>
        <w:pStyle w:val="ListParagraph"/>
        <w:numPr>
          <w:ilvl w:val="1"/>
          <w:numId w:val="13"/>
        </w:numPr>
        <w:spacing w:before="30" w:line="278" w:lineRule="auto"/>
        <w:ind w:left="1620" w:right="350" w:hanging="720"/>
      </w:pPr>
      <w:r w:rsidRPr="00FC59AC">
        <w:rPr>
          <w:spacing w:val="17"/>
        </w:rPr>
        <w:t xml:space="preserve">"Contract" </w:t>
      </w:r>
      <w:r w:rsidRPr="00FC59AC">
        <w:rPr>
          <w:spacing w:val="13"/>
        </w:rPr>
        <w:t xml:space="preserve">means </w:t>
      </w:r>
      <w:r w:rsidRPr="00FC59AC">
        <w:rPr>
          <w:spacing w:val="14"/>
        </w:rPr>
        <w:t xml:space="preserve">the </w:t>
      </w:r>
      <w:r w:rsidRPr="00FC59AC">
        <w:rPr>
          <w:spacing w:val="16"/>
        </w:rPr>
        <w:t xml:space="preserve">agreement </w:t>
      </w:r>
      <w:r w:rsidRPr="00FC59AC">
        <w:rPr>
          <w:spacing w:val="15"/>
        </w:rPr>
        <w:t xml:space="preserve">between </w:t>
      </w:r>
      <w:r w:rsidRPr="00FC59AC">
        <w:rPr>
          <w:spacing w:val="14"/>
        </w:rPr>
        <w:t xml:space="preserve">the </w:t>
      </w:r>
      <w:r w:rsidR="00135FE8">
        <w:rPr>
          <w:spacing w:val="16"/>
        </w:rPr>
        <w:t>UET</w:t>
      </w:r>
      <w:r w:rsidRPr="00FC59AC">
        <w:rPr>
          <w:spacing w:val="16"/>
        </w:rPr>
        <w:t xml:space="preserve"> </w:t>
      </w:r>
      <w:r w:rsidRPr="00FC59AC">
        <w:rPr>
          <w:spacing w:val="13"/>
        </w:rPr>
        <w:t xml:space="preserve">and </w:t>
      </w:r>
      <w:r w:rsidRPr="00FC59AC">
        <w:rPr>
          <w:spacing w:val="14"/>
        </w:rPr>
        <w:t xml:space="preserve">the </w:t>
      </w:r>
      <w:r w:rsidRPr="00FC59AC">
        <w:rPr>
          <w:spacing w:val="17"/>
        </w:rPr>
        <w:t>Contractor</w:t>
      </w:r>
      <w:r w:rsidR="00137F16">
        <w:rPr>
          <w:spacing w:val="17"/>
        </w:rPr>
        <w:t>.</w:t>
      </w:r>
    </w:p>
    <w:p w:rsidR="008E3239" w:rsidRPr="00FC59AC" w:rsidRDefault="008E3239" w:rsidP="0026131A">
      <w:pPr>
        <w:pStyle w:val="ListParagraph"/>
        <w:numPr>
          <w:ilvl w:val="1"/>
          <w:numId w:val="13"/>
        </w:numPr>
        <w:spacing w:before="30" w:line="278" w:lineRule="auto"/>
        <w:ind w:left="1620" w:right="350" w:hanging="720"/>
      </w:pPr>
      <w:r w:rsidRPr="00FC59AC">
        <w:rPr>
          <w:spacing w:val="17"/>
        </w:rPr>
        <w:t>"Contractor/</w:t>
      </w:r>
      <w:r w:rsidRPr="00FC59AC">
        <w:rPr>
          <w:spacing w:val="13"/>
        </w:rPr>
        <w:t xml:space="preserve"> </w:t>
      </w:r>
      <w:r w:rsidRPr="00FC59AC">
        <w:rPr>
          <w:spacing w:val="17"/>
        </w:rPr>
        <w:t xml:space="preserve">Successful </w:t>
      </w:r>
      <w:r w:rsidRPr="00FC59AC">
        <w:rPr>
          <w:spacing w:val="16"/>
        </w:rPr>
        <w:t xml:space="preserve">Bidder" </w:t>
      </w:r>
      <w:r w:rsidRPr="00FC59AC">
        <w:rPr>
          <w:spacing w:val="14"/>
        </w:rPr>
        <w:t xml:space="preserve">means the </w:t>
      </w:r>
      <w:r w:rsidRPr="00FC59AC">
        <w:rPr>
          <w:spacing w:val="16"/>
        </w:rPr>
        <w:t xml:space="preserve">person </w:t>
      </w:r>
      <w:r w:rsidRPr="00FC59AC">
        <w:rPr>
          <w:spacing w:val="14"/>
        </w:rPr>
        <w:t xml:space="preserve">whose </w:t>
      </w:r>
      <w:r w:rsidRPr="00FC59AC">
        <w:t>T</w:t>
      </w:r>
      <w:r w:rsidRPr="00FC59AC">
        <w:rPr>
          <w:spacing w:val="13"/>
        </w:rPr>
        <w:t xml:space="preserve">ender </w:t>
      </w:r>
      <w:r w:rsidRPr="00FC59AC">
        <w:rPr>
          <w:spacing w:val="11"/>
        </w:rPr>
        <w:t xml:space="preserve">has </w:t>
      </w:r>
      <w:r w:rsidRPr="00FC59AC">
        <w:rPr>
          <w:spacing w:val="15"/>
        </w:rPr>
        <w:t xml:space="preserve">been </w:t>
      </w:r>
      <w:r w:rsidRPr="00FC59AC">
        <w:rPr>
          <w:spacing w:val="16"/>
        </w:rPr>
        <w:t xml:space="preserve">accepted </w:t>
      </w:r>
      <w:r w:rsidRPr="00FC59AC">
        <w:rPr>
          <w:spacing w:val="14"/>
        </w:rPr>
        <w:t xml:space="preserve">and </w:t>
      </w:r>
      <w:r w:rsidRPr="00FC59AC">
        <w:rPr>
          <w:spacing w:val="16"/>
        </w:rPr>
        <w:t xml:space="preserve">awarded </w:t>
      </w:r>
      <w:r w:rsidRPr="00FC59AC">
        <w:rPr>
          <w:spacing w:val="14"/>
        </w:rPr>
        <w:t xml:space="preserve">letter </w:t>
      </w:r>
      <w:r w:rsidRPr="00FC59AC">
        <w:t>of</w:t>
      </w:r>
      <w:r w:rsidRPr="00FC59AC">
        <w:rPr>
          <w:spacing w:val="17"/>
        </w:rPr>
        <w:t xml:space="preserve"> Acceptance </w:t>
      </w:r>
      <w:r w:rsidRPr="00FC59AC">
        <w:rPr>
          <w:spacing w:val="15"/>
        </w:rPr>
        <w:t xml:space="preserve">followed </w:t>
      </w:r>
      <w:r w:rsidRPr="00FC59AC">
        <w:rPr>
          <w:spacing w:val="11"/>
        </w:rPr>
        <w:t xml:space="preserve">by </w:t>
      </w:r>
      <w:r w:rsidRPr="00FC59AC">
        <w:rPr>
          <w:spacing w:val="12"/>
        </w:rPr>
        <w:t xml:space="preserve">the </w:t>
      </w:r>
      <w:r w:rsidRPr="00FC59AC">
        <w:rPr>
          <w:spacing w:val="16"/>
        </w:rPr>
        <w:t xml:space="preserve">Supply </w:t>
      </w:r>
      <w:r w:rsidRPr="00FC59AC">
        <w:rPr>
          <w:spacing w:val="13"/>
        </w:rPr>
        <w:t>Order</w:t>
      </w:r>
      <w:r w:rsidRPr="00FC59AC">
        <w:rPr>
          <w:spacing w:val="11"/>
        </w:rPr>
        <w:t>.</w:t>
      </w:r>
    </w:p>
    <w:p w:rsidR="008E3239" w:rsidRPr="00FC59AC" w:rsidRDefault="008E3239" w:rsidP="008E3239">
      <w:pPr>
        <w:pStyle w:val="BodyText"/>
        <w:numPr>
          <w:ilvl w:val="1"/>
          <w:numId w:val="13"/>
        </w:numPr>
        <w:ind w:left="1620" w:right="350" w:hanging="720"/>
        <w:jc w:val="both"/>
        <w:rPr>
          <w:spacing w:val="15"/>
        </w:rPr>
      </w:pPr>
      <w:r w:rsidRPr="00FC59AC">
        <w:t>“</w:t>
      </w:r>
      <w:r w:rsidRPr="00FC59AC">
        <w:rPr>
          <w:spacing w:val="14"/>
        </w:rPr>
        <w:t xml:space="preserve">PPRA” </w:t>
      </w:r>
      <w:r w:rsidRPr="00FC59AC">
        <w:rPr>
          <w:spacing w:val="13"/>
        </w:rPr>
        <w:t xml:space="preserve">means </w:t>
      </w:r>
      <w:r w:rsidRPr="00FC59AC">
        <w:rPr>
          <w:spacing w:val="15"/>
        </w:rPr>
        <w:t xml:space="preserve">Punjab </w:t>
      </w:r>
      <w:r w:rsidRPr="00FC59AC">
        <w:rPr>
          <w:spacing w:val="16"/>
        </w:rPr>
        <w:t xml:space="preserve">Procurement </w:t>
      </w:r>
      <w:r w:rsidRPr="00FC59AC">
        <w:rPr>
          <w:spacing w:val="17"/>
        </w:rPr>
        <w:t xml:space="preserve">Regulatory </w:t>
      </w:r>
      <w:r w:rsidRPr="00FC59AC">
        <w:rPr>
          <w:spacing w:val="14"/>
        </w:rPr>
        <w:t>Authority.</w:t>
      </w:r>
    </w:p>
    <w:p w:rsidR="008E3239" w:rsidRDefault="008E3239" w:rsidP="008E3239">
      <w:pPr>
        <w:pStyle w:val="Heading2"/>
        <w:tabs>
          <w:tab w:val="left" w:pos="591"/>
        </w:tabs>
        <w:spacing w:before="4"/>
        <w:ind w:hanging="231"/>
      </w:pPr>
    </w:p>
    <w:p w:rsidR="00261523" w:rsidRPr="00620CAE" w:rsidRDefault="009B1271" w:rsidP="00D3457D">
      <w:pPr>
        <w:pStyle w:val="Heading2"/>
        <w:numPr>
          <w:ilvl w:val="0"/>
          <w:numId w:val="15"/>
        </w:numPr>
        <w:spacing w:before="4"/>
        <w:ind w:right="3860"/>
        <w:jc w:val="left"/>
        <w:rPr>
          <w:sz w:val="24"/>
          <w:szCs w:val="24"/>
          <w:u w:val="none"/>
        </w:rPr>
      </w:pPr>
      <w:r w:rsidRPr="00620CAE">
        <w:rPr>
          <w:sz w:val="24"/>
          <w:szCs w:val="24"/>
        </w:rPr>
        <w:t>ELIGIBILITY</w:t>
      </w:r>
      <w:r w:rsidR="00010A50" w:rsidRPr="00620CAE">
        <w:rPr>
          <w:sz w:val="24"/>
          <w:szCs w:val="24"/>
        </w:rPr>
        <w:t xml:space="preserve"> </w:t>
      </w:r>
      <w:r w:rsidR="00D3457D" w:rsidRPr="00620CAE">
        <w:rPr>
          <w:spacing w:val="-2"/>
          <w:sz w:val="24"/>
          <w:szCs w:val="24"/>
        </w:rPr>
        <w:t>REQUIREMENT</w:t>
      </w:r>
    </w:p>
    <w:p w:rsidR="00261523" w:rsidRPr="00620CAE" w:rsidRDefault="009B1271" w:rsidP="007D6B0E">
      <w:pPr>
        <w:pStyle w:val="BodyText"/>
        <w:spacing w:before="114" w:line="276" w:lineRule="auto"/>
        <w:ind w:left="860" w:right="383"/>
        <w:jc w:val="both"/>
      </w:pPr>
      <w:r w:rsidRPr="00620CAE">
        <w:t xml:space="preserve">The Bids which do not conform to the Specifications or Bid conditions or the Bids from the Bidders without adequate capabilities for supply </w:t>
      </w:r>
      <w:r w:rsidR="006D6CDD">
        <w:t>of</w:t>
      </w:r>
      <w:r w:rsidRPr="00620CAE">
        <w:t xml:space="preserve"> services will be rejected. The Price evaluation will include all duties, taxes and expenses etc. </w:t>
      </w:r>
    </w:p>
    <w:p w:rsidR="00261523" w:rsidRPr="00620CAE" w:rsidRDefault="00261523">
      <w:pPr>
        <w:pStyle w:val="BodyText"/>
        <w:spacing w:before="9"/>
        <w:rPr>
          <w:sz w:val="10"/>
        </w:rPr>
      </w:pPr>
    </w:p>
    <w:tbl>
      <w:tblPr>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1523"/>
      </w:tblGrid>
      <w:tr w:rsidR="00261523" w:rsidRPr="00620CAE">
        <w:trPr>
          <w:trHeight w:val="369"/>
        </w:trPr>
        <w:tc>
          <w:tcPr>
            <w:tcW w:w="7088" w:type="dxa"/>
          </w:tcPr>
          <w:p w:rsidR="00261523" w:rsidRPr="00620CAE" w:rsidRDefault="009B1271">
            <w:pPr>
              <w:pStyle w:val="TableParagraph"/>
              <w:spacing w:before="39"/>
              <w:ind w:left="13"/>
              <w:jc w:val="center"/>
              <w:rPr>
                <w:b/>
              </w:rPr>
            </w:pPr>
            <w:r w:rsidRPr="00620CAE">
              <w:rPr>
                <w:b/>
              </w:rPr>
              <w:t>Eligibility</w:t>
            </w:r>
            <w:r w:rsidR="00354A9B" w:rsidRPr="00620CAE">
              <w:rPr>
                <w:b/>
              </w:rPr>
              <w:t xml:space="preserve"> </w:t>
            </w:r>
            <w:r w:rsidRPr="00620CAE">
              <w:rPr>
                <w:b/>
                <w:spacing w:val="-2"/>
              </w:rPr>
              <w:t>Criteria</w:t>
            </w:r>
          </w:p>
        </w:tc>
        <w:tc>
          <w:tcPr>
            <w:tcW w:w="1523" w:type="dxa"/>
          </w:tcPr>
          <w:p w:rsidR="00261523" w:rsidRPr="00620CAE" w:rsidRDefault="009B1271">
            <w:pPr>
              <w:pStyle w:val="TableParagraph"/>
              <w:spacing w:before="39"/>
              <w:ind w:left="0" w:right="4"/>
              <w:jc w:val="center"/>
              <w:rPr>
                <w:b/>
              </w:rPr>
            </w:pPr>
            <w:r w:rsidRPr="00620CAE">
              <w:rPr>
                <w:b/>
                <w:spacing w:val="-2"/>
              </w:rPr>
              <w:t>Requirement</w:t>
            </w:r>
          </w:p>
        </w:tc>
      </w:tr>
      <w:tr w:rsidR="00261523" w:rsidRPr="00620CAE">
        <w:trPr>
          <w:trHeight w:val="441"/>
        </w:trPr>
        <w:tc>
          <w:tcPr>
            <w:tcW w:w="7088" w:type="dxa"/>
          </w:tcPr>
          <w:p w:rsidR="00261523" w:rsidRPr="00620CAE" w:rsidRDefault="009B1271">
            <w:pPr>
              <w:pStyle w:val="TableParagraph"/>
              <w:spacing w:before="73"/>
              <w:ind w:left="110"/>
            </w:pPr>
            <w:r w:rsidRPr="00620CAE">
              <w:t>Income</w:t>
            </w:r>
            <w:r w:rsidR="00847769" w:rsidRPr="00620CAE">
              <w:t xml:space="preserve"> </w:t>
            </w:r>
            <w:r w:rsidRPr="00620CAE">
              <w:t>Tax</w:t>
            </w:r>
            <w:r w:rsidR="00847769" w:rsidRPr="00620CAE">
              <w:t xml:space="preserve"> </w:t>
            </w:r>
            <w:r w:rsidRPr="00620CAE">
              <w:rPr>
                <w:spacing w:val="-2"/>
              </w:rPr>
              <w:t>Registration</w:t>
            </w:r>
          </w:p>
        </w:tc>
        <w:tc>
          <w:tcPr>
            <w:tcW w:w="1523" w:type="dxa"/>
          </w:tcPr>
          <w:p w:rsidR="00261523" w:rsidRPr="00620CAE" w:rsidRDefault="009B1271">
            <w:pPr>
              <w:pStyle w:val="TableParagraph"/>
              <w:spacing w:before="78"/>
              <w:ind w:left="4" w:right="4"/>
              <w:jc w:val="center"/>
              <w:rPr>
                <w:b/>
              </w:rPr>
            </w:pPr>
            <w:r w:rsidRPr="00620CAE">
              <w:rPr>
                <w:b/>
                <w:spacing w:val="-2"/>
              </w:rPr>
              <w:t>Mandatory</w:t>
            </w:r>
          </w:p>
        </w:tc>
      </w:tr>
      <w:tr w:rsidR="00261523" w:rsidRPr="00620CAE">
        <w:trPr>
          <w:trHeight w:val="455"/>
        </w:trPr>
        <w:tc>
          <w:tcPr>
            <w:tcW w:w="7088" w:type="dxa"/>
          </w:tcPr>
          <w:p w:rsidR="00261523" w:rsidRPr="00620CAE" w:rsidRDefault="009B1271">
            <w:pPr>
              <w:pStyle w:val="TableParagraph"/>
              <w:spacing w:before="77"/>
              <w:ind w:left="110"/>
            </w:pPr>
            <w:r w:rsidRPr="00620CAE">
              <w:t>Bid</w:t>
            </w:r>
            <w:r w:rsidR="00847769" w:rsidRPr="00620CAE">
              <w:t xml:space="preserve"> </w:t>
            </w:r>
            <w:r w:rsidRPr="00620CAE">
              <w:t>Security in</w:t>
            </w:r>
            <w:r w:rsidR="00847769" w:rsidRPr="00620CAE">
              <w:t xml:space="preserve"> </w:t>
            </w:r>
            <w:r w:rsidRPr="00620CAE">
              <w:t>Shape</w:t>
            </w:r>
            <w:r w:rsidR="00847769" w:rsidRPr="00620CAE">
              <w:t xml:space="preserve"> </w:t>
            </w:r>
            <w:r w:rsidRPr="00620CAE">
              <w:t>of</w:t>
            </w:r>
            <w:r w:rsidR="00847769" w:rsidRPr="00620CAE">
              <w:t xml:space="preserve"> </w:t>
            </w:r>
            <w:r w:rsidRPr="00620CAE">
              <w:t>CDR</w:t>
            </w:r>
            <w:r w:rsidR="00847769" w:rsidRPr="00620CAE">
              <w:t xml:space="preserve"> </w:t>
            </w:r>
            <w:r w:rsidRPr="00620CAE">
              <w:rPr>
                <w:spacing w:val="-2"/>
              </w:rPr>
              <w:t>original</w:t>
            </w:r>
          </w:p>
        </w:tc>
        <w:tc>
          <w:tcPr>
            <w:tcW w:w="1523" w:type="dxa"/>
          </w:tcPr>
          <w:p w:rsidR="00261523" w:rsidRPr="00620CAE" w:rsidRDefault="009B1271">
            <w:pPr>
              <w:pStyle w:val="TableParagraph"/>
              <w:spacing w:before="82"/>
              <w:ind w:left="4" w:right="4"/>
              <w:jc w:val="center"/>
              <w:rPr>
                <w:b/>
              </w:rPr>
            </w:pPr>
            <w:r w:rsidRPr="00620CAE">
              <w:rPr>
                <w:b/>
                <w:spacing w:val="-2"/>
              </w:rPr>
              <w:t>Mandatory</w:t>
            </w:r>
          </w:p>
        </w:tc>
      </w:tr>
      <w:tr w:rsidR="00261523" w:rsidRPr="00620CAE">
        <w:trPr>
          <w:trHeight w:val="441"/>
        </w:trPr>
        <w:tc>
          <w:tcPr>
            <w:tcW w:w="7088" w:type="dxa"/>
          </w:tcPr>
          <w:p w:rsidR="00261523" w:rsidRPr="00620CAE" w:rsidRDefault="009B1271">
            <w:pPr>
              <w:pStyle w:val="TableParagraph"/>
              <w:spacing w:before="73"/>
              <w:ind w:left="110"/>
            </w:pPr>
            <w:r w:rsidRPr="00620CAE">
              <w:t>Affidavit/Bidder’s</w:t>
            </w:r>
            <w:r w:rsidR="00847769" w:rsidRPr="00620CAE">
              <w:t xml:space="preserve"> </w:t>
            </w:r>
            <w:r w:rsidRPr="00620CAE">
              <w:t>Undertaking</w:t>
            </w:r>
            <w:r w:rsidR="00847769" w:rsidRPr="00620CAE">
              <w:t xml:space="preserve"> </w:t>
            </w:r>
            <w:r w:rsidRPr="00620CAE">
              <w:t>on</w:t>
            </w:r>
            <w:r w:rsidR="00847769" w:rsidRPr="00620CAE">
              <w:t xml:space="preserve"> </w:t>
            </w:r>
            <w:r w:rsidRPr="00620CAE">
              <w:t>stamp</w:t>
            </w:r>
            <w:r w:rsidR="00847769" w:rsidRPr="00620CAE">
              <w:t xml:space="preserve"> </w:t>
            </w:r>
            <w:r w:rsidRPr="00620CAE">
              <w:rPr>
                <w:spacing w:val="-4"/>
              </w:rPr>
              <w:t>paper</w:t>
            </w:r>
          </w:p>
        </w:tc>
        <w:tc>
          <w:tcPr>
            <w:tcW w:w="1523" w:type="dxa"/>
          </w:tcPr>
          <w:p w:rsidR="00261523" w:rsidRPr="00620CAE" w:rsidRDefault="009B1271">
            <w:pPr>
              <w:pStyle w:val="TableParagraph"/>
              <w:spacing w:before="77"/>
              <w:ind w:left="4" w:right="4"/>
              <w:jc w:val="center"/>
              <w:rPr>
                <w:b/>
              </w:rPr>
            </w:pPr>
            <w:r w:rsidRPr="00620CAE">
              <w:rPr>
                <w:b/>
                <w:spacing w:val="-2"/>
              </w:rPr>
              <w:t>Mandatory</w:t>
            </w:r>
          </w:p>
        </w:tc>
      </w:tr>
    </w:tbl>
    <w:p w:rsidR="00261523" w:rsidRDefault="009B1271">
      <w:pPr>
        <w:pStyle w:val="BodyText"/>
        <w:spacing w:before="119" w:line="276" w:lineRule="auto"/>
        <w:ind w:left="860" w:right="378"/>
        <w:jc w:val="both"/>
      </w:pPr>
      <w:r w:rsidRPr="00620CAE">
        <w:t>The bidder must provide Verifiable documentary proof against all the mandatory requirement and</w:t>
      </w:r>
      <w:r w:rsidR="006234A7" w:rsidRPr="00620CAE">
        <w:t xml:space="preserve"> </w:t>
      </w:r>
      <w:r w:rsidRPr="00620CAE">
        <w:t xml:space="preserve">Criteria along with the Proposal and no document will be received or considered after opening of the </w:t>
      </w:r>
      <w:r w:rsidRPr="00620CAE">
        <w:rPr>
          <w:spacing w:val="-2"/>
        </w:rPr>
        <w:t>Tender.</w:t>
      </w:r>
    </w:p>
    <w:p w:rsidR="008301F5" w:rsidRDefault="008301F5">
      <w:pPr>
        <w:spacing w:line="276" w:lineRule="auto"/>
        <w:jc w:val="both"/>
      </w:pPr>
    </w:p>
    <w:p w:rsidR="008301F5" w:rsidRDefault="008301F5" w:rsidP="008301F5">
      <w:pPr>
        <w:pStyle w:val="Heading1"/>
        <w:numPr>
          <w:ilvl w:val="0"/>
          <w:numId w:val="15"/>
        </w:numPr>
        <w:tabs>
          <w:tab w:val="left" w:pos="1022"/>
        </w:tabs>
        <w:autoSpaceDE/>
        <w:autoSpaceDN/>
        <w:jc w:val="left"/>
        <w:rPr>
          <w:u w:val="none"/>
        </w:rPr>
      </w:pPr>
      <w:r>
        <w:t>EXAMINATION OF THE TENDER DOCUMENT</w:t>
      </w:r>
    </w:p>
    <w:p w:rsidR="008301F5" w:rsidRDefault="008301F5" w:rsidP="008301F5">
      <w:pPr>
        <w:pStyle w:val="Normal1"/>
        <w:pBdr>
          <w:top w:val="nil"/>
          <w:left w:val="nil"/>
          <w:bottom w:val="nil"/>
          <w:right w:val="nil"/>
          <w:between w:val="nil"/>
        </w:pBdr>
        <w:ind w:left="1620" w:right="694" w:hanging="720"/>
        <w:rPr>
          <w:color w:val="000000"/>
        </w:rPr>
      </w:pPr>
      <w:r>
        <w:rPr>
          <w:color w:val="000000"/>
        </w:rPr>
        <w:tab/>
        <w:t>The bidder/Tenderer is expected to examine the Tender Document, including all terms and conditions.</w:t>
      </w:r>
    </w:p>
    <w:p w:rsidR="008301F5" w:rsidRDefault="008301F5" w:rsidP="008301F5">
      <w:pPr>
        <w:pStyle w:val="Normal1"/>
        <w:pBdr>
          <w:top w:val="nil"/>
          <w:left w:val="nil"/>
          <w:bottom w:val="nil"/>
          <w:right w:val="nil"/>
          <w:between w:val="nil"/>
        </w:pBdr>
        <w:ind w:left="1620" w:right="694" w:hanging="720"/>
        <w:rPr>
          <w:color w:val="000000"/>
        </w:rPr>
      </w:pPr>
    </w:p>
    <w:p w:rsidR="008301F5" w:rsidRDefault="008301F5" w:rsidP="008301F5">
      <w:pPr>
        <w:pStyle w:val="Heading1"/>
        <w:numPr>
          <w:ilvl w:val="0"/>
          <w:numId w:val="15"/>
        </w:numPr>
        <w:tabs>
          <w:tab w:val="left" w:pos="1022"/>
        </w:tabs>
        <w:autoSpaceDE/>
        <w:autoSpaceDN/>
        <w:jc w:val="left"/>
        <w:rPr>
          <w:u w:val="none"/>
        </w:rPr>
      </w:pPr>
      <w:r>
        <w:t>BID CURRENCY</w:t>
      </w:r>
    </w:p>
    <w:p w:rsidR="008301F5" w:rsidRDefault="008301F5" w:rsidP="00620CAE">
      <w:pPr>
        <w:pStyle w:val="Normal1"/>
        <w:pBdr>
          <w:top w:val="nil"/>
          <w:left w:val="nil"/>
          <w:bottom w:val="nil"/>
          <w:right w:val="nil"/>
          <w:between w:val="nil"/>
        </w:pBdr>
        <w:ind w:left="1620" w:right="260" w:hanging="720"/>
        <w:rPr>
          <w:color w:val="000000"/>
        </w:rPr>
      </w:pPr>
      <w:r>
        <w:rPr>
          <w:color w:val="000000"/>
        </w:rPr>
        <w:tab/>
        <w:t>Bidder should quote price in Pak Rupees.</w:t>
      </w:r>
    </w:p>
    <w:p w:rsidR="008301F5" w:rsidRDefault="008301F5" w:rsidP="008301F5">
      <w:pPr>
        <w:pStyle w:val="Normal1"/>
        <w:pBdr>
          <w:top w:val="nil"/>
          <w:left w:val="nil"/>
          <w:bottom w:val="nil"/>
          <w:right w:val="nil"/>
          <w:between w:val="nil"/>
        </w:pBdr>
        <w:ind w:left="1620" w:right="694" w:hanging="720"/>
        <w:rPr>
          <w:color w:val="000000"/>
        </w:rPr>
      </w:pPr>
    </w:p>
    <w:p w:rsidR="008301F5" w:rsidRDefault="008301F5" w:rsidP="008301F5">
      <w:pPr>
        <w:pStyle w:val="Heading1"/>
        <w:numPr>
          <w:ilvl w:val="0"/>
          <w:numId w:val="15"/>
        </w:numPr>
        <w:tabs>
          <w:tab w:val="left" w:pos="1022"/>
        </w:tabs>
        <w:autoSpaceDE/>
        <w:autoSpaceDN/>
        <w:jc w:val="left"/>
        <w:rPr>
          <w:u w:val="none"/>
        </w:rPr>
      </w:pPr>
      <w:r>
        <w:t>VALIDITY PERIOD OF THE BID</w:t>
      </w:r>
    </w:p>
    <w:p w:rsidR="008301F5" w:rsidRDefault="008301F5" w:rsidP="00C22E00">
      <w:pPr>
        <w:pStyle w:val="Normal1"/>
        <w:numPr>
          <w:ilvl w:val="1"/>
          <w:numId w:val="18"/>
        </w:numPr>
        <w:pBdr>
          <w:top w:val="nil"/>
          <w:left w:val="nil"/>
          <w:bottom w:val="nil"/>
          <w:right w:val="nil"/>
          <w:between w:val="nil"/>
        </w:pBdr>
        <w:spacing w:before="52"/>
        <w:ind w:left="1620" w:hanging="720"/>
        <w:jc w:val="both"/>
      </w:pPr>
      <w:r>
        <w:rPr>
          <w:color w:val="000000"/>
        </w:rPr>
        <w:t xml:space="preserve">Validity period of the bids shall be </w:t>
      </w:r>
      <w:r w:rsidR="00135FE8">
        <w:rPr>
          <w:b/>
          <w:color w:val="000000"/>
        </w:rPr>
        <w:t>180</w:t>
      </w:r>
      <w:r>
        <w:rPr>
          <w:b/>
          <w:color w:val="000000"/>
        </w:rPr>
        <w:t xml:space="preserve"> days</w:t>
      </w:r>
      <w:r>
        <w:rPr>
          <w:color w:val="000000"/>
        </w:rPr>
        <w:t>.</w:t>
      </w:r>
    </w:p>
    <w:p w:rsidR="008301F5" w:rsidRPr="00491B18" w:rsidRDefault="008301F5" w:rsidP="00C22E00">
      <w:pPr>
        <w:pStyle w:val="Normal1"/>
        <w:numPr>
          <w:ilvl w:val="1"/>
          <w:numId w:val="18"/>
        </w:numPr>
        <w:pBdr>
          <w:top w:val="nil"/>
          <w:left w:val="nil"/>
          <w:bottom w:val="nil"/>
          <w:right w:val="nil"/>
          <w:between w:val="nil"/>
        </w:pBdr>
        <w:spacing w:before="52"/>
        <w:ind w:left="1620" w:right="350" w:hanging="720"/>
        <w:jc w:val="both"/>
      </w:pPr>
      <w:r>
        <w:rPr>
          <w:color w:val="000000"/>
        </w:rPr>
        <w:t xml:space="preserve">In exceptional circumstances, the Committee may ask the Bidders for an extension of the period of validity. The request and the responses shall be made in writing. A bidder accepting the request will not be required nor permitted to modify its </w:t>
      </w:r>
      <w:r>
        <w:rPr>
          <w:color w:val="000000"/>
          <w:sz w:val="24"/>
          <w:szCs w:val="24"/>
        </w:rPr>
        <w:t>tender.</w:t>
      </w:r>
    </w:p>
    <w:p w:rsidR="00491B18" w:rsidRPr="00C22E00" w:rsidRDefault="00491B18" w:rsidP="00491B18">
      <w:pPr>
        <w:pStyle w:val="Normal1"/>
        <w:pBdr>
          <w:top w:val="nil"/>
          <w:left w:val="nil"/>
          <w:bottom w:val="nil"/>
          <w:right w:val="nil"/>
          <w:between w:val="nil"/>
        </w:pBdr>
        <w:spacing w:before="52"/>
        <w:ind w:left="1620" w:right="350"/>
        <w:jc w:val="both"/>
      </w:pPr>
    </w:p>
    <w:p w:rsidR="00277438" w:rsidRPr="00277438" w:rsidRDefault="00C22E00" w:rsidP="00BB3B93">
      <w:pPr>
        <w:pStyle w:val="Heading1"/>
        <w:numPr>
          <w:ilvl w:val="0"/>
          <w:numId w:val="15"/>
        </w:numPr>
        <w:autoSpaceDE/>
        <w:autoSpaceDN/>
        <w:jc w:val="left"/>
        <w:rPr>
          <w:u w:val="none"/>
        </w:rPr>
      </w:pPr>
      <w:r>
        <w:t>B</w:t>
      </w:r>
      <w:r w:rsidR="00887CF1">
        <w:t>ID</w:t>
      </w:r>
      <w:r w:rsidR="008E0005">
        <w:t xml:space="preserve"> SECURITY AND </w:t>
      </w:r>
      <w:r w:rsidR="00BB3B93">
        <w:t>REFUNDABLE SECURITY</w:t>
      </w:r>
    </w:p>
    <w:p w:rsidR="00C22E00" w:rsidRDefault="00277438" w:rsidP="00277438">
      <w:pPr>
        <w:pStyle w:val="Heading1"/>
        <w:autoSpaceDE/>
        <w:autoSpaceDN/>
        <w:ind w:left="1620"/>
        <w:rPr>
          <w:b w:val="0"/>
          <w:bCs w:val="0"/>
          <w:color w:val="000000"/>
          <w:sz w:val="22"/>
          <w:szCs w:val="22"/>
          <w:u w:val="none"/>
        </w:rPr>
      </w:pPr>
      <w:r w:rsidRPr="00277438">
        <w:rPr>
          <w:b w:val="0"/>
          <w:bCs w:val="0"/>
          <w:color w:val="000000"/>
          <w:sz w:val="22"/>
          <w:szCs w:val="22"/>
          <w:u w:val="none"/>
        </w:rPr>
        <w:t>8.1</w:t>
      </w:r>
      <w:r w:rsidRPr="00277438">
        <w:rPr>
          <w:b w:val="0"/>
          <w:bCs w:val="0"/>
          <w:color w:val="000000"/>
          <w:sz w:val="22"/>
          <w:szCs w:val="22"/>
          <w:u w:val="none"/>
        </w:rPr>
        <w:tab/>
      </w:r>
      <w:r w:rsidR="00C22E00" w:rsidRPr="00277438">
        <w:rPr>
          <w:b w:val="0"/>
          <w:bCs w:val="0"/>
          <w:color w:val="000000"/>
          <w:sz w:val="22"/>
          <w:szCs w:val="22"/>
          <w:u w:val="none"/>
        </w:rPr>
        <w:t xml:space="preserve">Bidder will submit Bid Security </w:t>
      </w:r>
      <w:r w:rsidR="0065279E">
        <w:rPr>
          <w:b w:val="0"/>
          <w:bCs w:val="0"/>
          <w:color w:val="000000"/>
          <w:sz w:val="22"/>
          <w:szCs w:val="22"/>
          <w:u w:val="none"/>
        </w:rPr>
        <w:t xml:space="preserve">@ 3% of estimated value (Annually) </w:t>
      </w:r>
      <w:r w:rsidR="00C22E00" w:rsidRPr="00277438">
        <w:rPr>
          <w:b w:val="0"/>
          <w:bCs w:val="0"/>
          <w:color w:val="000000"/>
          <w:sz w:val="22"/>
          <w:szCs w:val="22"/>
          <w:u w:val="none"/>
        </w:rPr>
        <w:t>drawn in the name of Treasurer, University of Engineering and Technology, Lahore detail given below:</w:t>
      </w:r>
    </w:p>
    <w:p w:rsidR="008E0005" w:rsidRDefault="008E0005" w:rsidP="00277438">
      <w:pPr>
        <w:pStyle w:val="Heading1"/>
        <w:autoSpaceDE/>
        <w:autoSpaceDN/>
        <w:ind w:left="1620"/>
        <w:rPr>
          <w:b w:val="0"/>
          <w:bCs w:val="0"/>
          <w:color w:val="000000"/>
          <w:sz w:val="22"/>
          <w:szCs w:val="22"/>
          <w:u w:val="none"/>
        </w:rPr>
      </w:pPr>
    </w:p>
    <w:tbl>
      <w:tblPr>
        <w:tblStyle w:val="TableGrid"/>
        <w:tblW w:w="8623" w:type="dxa"/>
        <w:tblInd w:w="1440" w:type="dxa"/>
        <w:tblLayout w:type="fixed"/>
        <w:tblLook w:val="04A0" w:firstRow="1" w:lastRow="0" w:firstColumn="1" w:lastColumn="0" w:noHBand="0" w:noVBand="1"/>
      </w:tblPr>
      <w:tblGrid>
        <w:gridCol w:w="2038"/>
        <w:gridCol w:w="1797"/>
        <w:gridCol w:w="1324"/>
        <w:gridCol w:w="1040"/>
        <w:gridCol w:w="1289"/>
        <w:gridCol w:w="1135"/>
      </w:tblGrid>
      <w:tr w:rsidR="00865F6E" w:rsidRPr="002A4CBB" w:rsidTr="00991C26">
        <w:trPr>
          <w:trHeight w:val="285"/>
        </w:trPr>
        <w:tc>
          <w:tcPr>
            <w:tcW w:w="2038"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Description</w:t>
            </w:r>
          </w:p>
        </w:tc>
        <w:tc>
          <w:tcPr>
            <w:tcW w:w="1797"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Nature of Business</w:t>
            </w:r>
          </w:p>
        </w:tc>
        <w:tc>
          <w:tcPr>
            <w:tcW w:w="1324"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Who Can apply</w:t>
            </w:r>
          </w:p>
        </w:tc>
        <w:tc>
          <w:tcPr>
            <w:tcW w:w="1040"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Tender Category</w:t>
            </w:r>
          </w:p>
        </w:tc>
        <w:tc>
          <w:tcPr>
            <w:tcW w:w="1289" w:type="dxa"/>
            <w:vAlign w:val="center"/>
          </w:tcPr>
          <w:p w:rsidR="0065279E"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Estimated/</w:t>
            </w:r>
          </w:p>
          <w:p w:rsidR="00865F6E"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Base Value</w:t>
            </w:r>
          </w:p>
          <w:p w:rsidR="0065279E" w:rsidRPr="00CC5CCB" w:rsidRDefault="0065279E" w:rsidP="000522EB">
            <w:pPr>
              <w:jc w:val="center"/>
              <w:rPr>
                <w:rFonts w:asciiTheme="majorBidi" w:hAnsiTheme="majorBidi" w:cstheme="majorBidi"/>
                <w:b/>
                <w:sz w:val="18"/>
                <w:szCs w:val="18"/>
              </w:rPr>
            </w:pPr>
            <w:r>
              <w:rPr>
                <w:rFonts w:asciiTheme="majorBidi" w:hAnsiTheme="majorBidi" w:cstheme="majorBidi"/>
                <w:b/>
                <w:sz w:val="18"/>
                <w:szCs w:val="18"/>
              </w:rPr>
              <w:t>(Monthly)</w:t>
            </w:r>
          </w:p>
        </w:tc>
        <w:tc>
          <w:tcPr>
            <w:tcW w:w="1135"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Total Amount of Bid Security</w:t>
            </w:r>
          </w:p>
        </w:tc>
      </w:tr>
      <w:tr w:rsidR="00D41261" w:rsidRPr="002A4CBB" w:rsidTr="00991C26">
        <w:trPr>
          <w:trHeight w:val="431"/>
        </w:trPr>
        <w:tc>
          <w:tcPr>
            <w:tcW w:w="2038" w:type="dxa"/>
            <w:vAlign w:val="center"/>
          </w:tcPr>
          <w:p w:rsidR="00D41261" w:rsidRPr="00CC5CCB" w:rsidRDefault="00D41261" w:rsidP="009C062C">
            <w:pPr>
              <w:ind w:right="353"/>
              <w:jc w:val="both"/>
              <w:rPr>
                <w:rFonts w:asciiTheme="majorBidi" w:hAnsiTheme="majorBidi" w:cstheme="majorBidi"/>
                <w:b/>
                <w:bCs/>
                <w:sz w:val="18"/>
                <w:szCs w:val="18"/>
              </w:rPr>
            </w:pPr>
            <w:r w:rsidRPr="00CC5CCB">
              <w:rPr>
                <w:rFonts w:asciiTheme="majorBidi" w:hAnsiTheme="majorBidi" w:cstheme="majorBidi"/>
                <w:sz w:val="18"/>
                <w:szCs w:val="18"/>
              </w:rPr>
              <w:t>Shop No. 03 Located at Teacher’s Colony</w:t>
            </w:r>
          </w:p>
        </w:tc>
        <w:tc>
          <w:tcPr>
            <w:tcW w:w="1797" w:type="dxa"/>
            <w:vAlign w:val="center"/>
          </w:tcPr>
          <w:p w:rsidR="00D41261" w:rsidRPr="00CC5CCB" w:rsidRDefault="00D41261" w:rsidP="00865F6E">
            <w:pPr>
              <w:jc w:val="center"/>
              <w:rPr>
                <w:rFonts w:asciiTheme="majorBidi" w:hAnsiTheme="majorBidi" w:cstheme="majorBidi"/>
                <w:sz w:val="18"/>
                <w:szCs w:val="18"/>
              </w:rPr>
            </w:pPr>
            <w:r w:rsidRPr="00CC5CCB">
              <w:rPr>
                <w:rFonts w:asciiTheme="majorBidi" w:hAnsiTheme="majorBidi" w:cstheme="majorBidi"/>
                <w:sz w:val="18"/>
                <w:szCs w:val="18"/>
              </w:rPr>
              <w:t>Milk Shop</w:t>
            </w:r>
          </w:p>
        </w:tc>
        <w:tc>
          <w:tcPr>
            <w:tcW w:w="1324" w:type="dxa"/>
            <w:vMerge w:val="restart"/>
            <w:vAlign w:val="center"/>
          </w:tcPr>
          <w:p w:rsidR="00D41261" w:rsidRPr="00CC5CCB" w:rsidRDefault="00D41261" w:rsidP="00865F6E">
            <w:pPr>
              <w:jc w:val="center"/>
              <w:rPr>
                <w:rFonts w:asciiTheme="majorBidi" w:hAnsiTheme="majorBidi" w:cstheme="majorBidi"/>
                <w:sz w:val="18"/>
                <w:szCs w:val="18"/>
              </w:rPr>
            </w:pPr>
            <w:r w:rsidRPr="00CC5CCB">
              <w:rPr>
                <w:rFonts w:asciiTheme="majorBidi" w:hAnsiTheme="majorBidi" w:cstheme="majorBidi"/>
                <w:sz w:val="18"/>
                <w:szCs w:val="18"/>
              </w:rPr>
              <w:t>Reputed Firms/ Companies / Individuals registered with income tax</w:t>
            </w:r>
          </w:p>
        </w:tc>
        <w:tc>
          <w:tcPr>
            <w:tcW w:w="1040" w:type="dxa"/>
            <w:vMerge w:val="restart"/>
            <w:vAlign w:val="center"/>
          </w:tcPr>
          <w:p w:rsidR="00D41261" w:rsidRPr="00CC5CCB" w:rsidRDefault="00D41261" w:rsidP="00865F6E">
            <w:pPr>
              <w:jc w:val="center"/>
              <w:rPr>
                <w:rFonts w:asciiTheme="majorBidi" w:hAnsiTheme="majorBidi" w:cstheme="majorBidi"/>
                <w:sz w:val="18"/>
                <w:szCs w:val="18"/>
              </w:rPr>
            </w:pPr>
            <w:r w:rsidRPr="00CC5CCB">
              <w:rPr>
                <w:rFonts w:asciiTheme="majorBidi" w:hAnsiTheme="majorBidi" w:cstheme="majorBidi"/>
                <w:sz w:val="18"/>
                <w:szCs w:val="18"/>
              </w:rPr>
              <w:t>Single Stage One Envelope Method</w:t>
            </w:r>
          </w:p>
        </w:tc>
        <w:tc>
          <w:tcPr>
            <w:tcW w:w="1289" w:type="dxa"/>
            <w:vAlign w:val="center"/>
          </w:tcPr>
          <w:p w:rsidR="00D41261" w:rsidRPr="00CC5CCB" w:rsidRDefault="00D41261" w:rsidP="005836C7">
            <w:pPr>
              <w:jc w:val="center"/>
              <w:rPr>
                <w:rFonts w:asciiTheme="majorBidi" w:hAnsiTheme="majorBidi" w:cstheme="majorBidi"/>
                <w:sz w:val="18"/>
                <w:szCs w:val="18"/>
              </w:rPr>
            </w:pPr>
            <w:r w:rsidRPr="00CC5CCB">
              <w:rPr>
                <w:rFonts w:asciiTheme="majorBidi" w:hAnsiTheme="majorBidi" w:cstheme="majorBidi"/>
                <w:sz w:val="18"/>
                <w:szCs w:val="18"/>
              </w:rPr>
              <w:t>Rs. 4,000/-</w:t>
            </w:r>
          </w:p>
        </w:tc>
        <w:tc>
          <w:tcPr>
            <w:tcW w:w="1135" w:type="dxa"/>
            <w:vAlign w:val="center"/>
          </w:tcPr>
          <w:p w:rsidR="00D41261" w:rsidRPr="00CC5CCB" w:rsidRDefault="00D41261" w:rsidP="00B54275">
            <w:pPr>
              <w:jc w:val="center"/>
              <w:rPr>
                <w:rFonts w:asciiTheme="majorBidi" w:hAnsiTheme="majorBidi" w:cstheme="majorBidi"/>
                <w:sz w:val="18"/>
                <w:szCs w:val="18"/>
              </w:rPr>
            </w:pPr>
            <w:r w:rsidRPr="00CC5CCB">
              <w:rPr>
                <w:rFonts w:asciiTheme="majorBidi" w:hAnsiTheme="majorBidi" w:cstheme="majorBidi"/>
                <w:sz w:val="18"/>
                <w:szCs w:val="18"/>
              </w:rPr>
              <w:t>Rs. 1440/-</w:t>
            </w:r>
          </w:p>
        </w:tc>
      </w:tr>
      <w:tr w:rsidR="00D41261" w:rsidRPr="002A4CBB" w:rsidTr="00991C26">
        <w:trPr>
          <w:trHeight w:val="431"/>
        </w:trPr>
        <w:tc>
          <w:tcPr>
            <w:tcW w:w="2038" w:type="dxa"/>
            <w:vAlign w:val="center"/>
          </w:tcPr>
          <w:p w:rsidR="00D41261" w:rsidRPr="00CC5CCB" w:rsidRDefault="00D41261" w:rsidP="009C062C">
            <w:pPr>
              <w:ind w:right="353"/>
              <w:jc w:val="both"/>
              <w:rPr>
                <w:rFonts w:asciiTheme="majorBidi" w:hAnsiTheme="majorBidi" w:cstheme="majorBidi"/>
                <w:sz w:val="18"/>
                <w:szCs w:val="18"/>
              </w:rPr>
            </w:pPr>
            <w:r w:rsidRPr="00CC5CCB">
              <w:rPr>
                <w:rFonts w:asciiTheme="majorBidi" w:hAnsiTheme="majorBidi" w:cstheme="majorBidi"/>
                <w:sz w:val="18"/>
                <w:szCs w:val="18"/>
              </w:rPr>
              <w:t>Shop No. 06 Near Teacher’s Colony</w:t>
            </w:r>
          </w:p>
        </w:tc>
        <w:tc>
          <w:tcPr>
            <w:tcW w:w="1797" w:type="dxa"/>
            <w:vAlign w:val="center"/>
          </w:tcPr>
          <w:p w:rsidR="00D41261" w:rsidRPr="00CC5CCB" w:rsidRDefault="00D41261" w:rsidP="00865F6E">
            <w:pPr>
              <w:jc w:val="center"/>
              <w:rPr>
                <w:rFonts w:asciiTheme="majorBidi" w:hAnsiTheme="majorBidi" w:cstheme="majorBidi"/>
                <w:sz w:val="18"/>
                <w:szCs w:val="18"/>
              </w:rPr>
            </w:pPr>
            <w:r w:rsidRPr="00CC5CCB">
              <w:rPr>
                <w:rFonts w:asciiTheme="majorBidi" w:hAnsiTheme="majorBidi" w:cstheme="majorBidi"/>
                <w:sz w:val="18"/>
                <w:szCs w:val="18"/>
              </w:rPr>
              <w:t>Vegetable/Fruit business</w:t>
            </w:r>
          </w:p>
        </w:tc>
        <w:tc>
          <w:tcPr>
            <w:tcW w:w="1324" w:type="dxa"/>
            <w:vMerge/>
            <w:vAlign w:val="center"/>
          </w:tcPr>
          <w:p w:rsidR="00D41261" w:rsidRPr="00CC5CCB" w:rsidRDefault="00D41261" w:rsidP="00865F6E">
            <w:pPr>
              <w:jc w:val="center"/>
              <w:rPr>
                <w:rFonts w:asciiTheme="majorBidi" w:hAnsiTheme="majorBidi" w:cstheme="majorBidi"/>
                <w:sz w:val="18"/>
                <w:szCs w:val="18"/>
              </w:rPr>
            </w:pPr>
          </w:p>
        </w:tc>
        <w:tc>
          <w:tcPr>
            <w:tcW w:w="1040" w:type="dxa"/>
            <w:vMerge/>
            <w:vAlign w:val="center"/>
          </w:tcPr>
          <w:p w:rsidR="00D41261" w:rsidRPr="00CC5CCB" w:rsidRDefault="00D41261" w:rsidP="00865F6E">
            <w:pPr>
              <w:jc w:val="center"/>
              <w:rPr>
                <w:rFonts w:asciiTheme="majorBidi" w:hAnsiTheme="majorBidi" w:cstheme="majorBidi"/>
                <w:sz w:val="18"/>
                <w:szCs w:val="18"/>
              </w:rPr>
            </w:pPr>
          </w:p>
        </w:tc>
        <w:tc>
          <w:tcPr>
            <w:tcW w:w="1289" w:type="dxa"/>
            <w:vAlign w:val="center"/>
          </w:tcPr>
          <w:p w:rsidR="00D41261" w:rsidRPr="00CC5CCB" w:rsidRDefault="00D41261" w:rsidP="005836C7">
            <w:pPr>
              <w:jc w:val="center"/>
              <w:rPr>
                <w:rFonts w:asciiTheme="majorBidi" w:hAnsiTheme="majorBidi" w:cstheme="majorBidi"/>
                <w:sz w:val="18"/>
                <w:szCs w:val="18"/>
              </w:rPr>
            </w:pPr>
            <w:r w:rsidRPr="00CC5CCB">
              <w:rPr>
                <w:rFonts w:asciiTheme="majorBidi" w:hAnsiTheme="majorBidi" w:cstheme="majorBidi"/>
                <w:sz w:val="18"/>
                <w:szCs w:val="18"/>
              </w:rPr>
              <w:t>Rs. 4,000/-</w:t>
            </w:r>
          </w:p>
        </w:tc>
        <w:tc>
          <w:tcPr>
            <w:tcW w:w="1135" w:type="dxa"/>
            <w:vAlign w:val="center"/>
          </w:tcPr>
          <w:p w:rsidR="00D41261" w:rsidRPr="00CC5CCB" w:rsidRDefault="00D41261" w:rsidP="00BA0094">
            <w:pPr>
              <w:jc w:val="center"/>
              <w:rPr>
                <w:rFonts w:asciiTheme="majorBidi" w:hAnsiTheme="majorBidi" w:cstheme="majorBidi"/>
                <w:sz w:val="18"/>
                <w:szCs w:val="18"/>
              </w:rPr>
            </w:pPr>
            <w:r w:rsidRPr="00CC5CCB">
              <w:rPr>
                <w:rFonts w:asciiTheme="majorBidi" w:hAnsiTheme="majorBidi" w:cstheme="majorBidi"/>
                <w:sz w:val="18"/>
                <w:szCs w:val="18"/>
              </w:rPr>
              <w:t>Rs. 1440/-</w:t>
            </w:r>
          </w:p>
        </w:tc>
      </w:tr>
      <w:tr w:rsidR="00D41261" w:rsidRPr="002A4CBB" w:rsidTr="00991C26">
        <w:trPr>
          <w:trHeight w:val="431"/>
        </w:trPr>
        <w:tc>
          <w:tcPr>
            <w:tcW w:w="2038" w:type="dxa"/>
            <w:vAlign w:val="center"/>
          </w:tcPr>
          <w:p w:rsidR="00D41261" w:rsidRPr="00CC5CCB" w:rsidRDefault="00D41261" w:rsidP="009C062C">
            <w:pPr>
              <w:ind w:right="353"/>
              <w:jc w:val="both"/>
              <w:rPr>
                <w:rFonts w:asciiTheme="majorBidi" w:hAnsiTheme="majorBidi" w:cstheme="majorBidi"/>
                <w:sz w:val="18"/>
                <w:szCs w:val="18"/>
              </w:rPr>
            </w:pPr>
            <w:r w:rsidRPr="00CC5CCB">
              <w:rPr>
                <w:rFonts w:asciiTheme="majorBidi" w:hAnsiTheme="majorBidi" w:cstheme="majorBidi"/>
                <w:sz w:val="18"/>
                <w:szCs w:val="18"/>
              </w:rPr>
              <w:t xml:space="preserve">Shop No. </w:t>
            </w:r>
            <w:r>
              <w:rPr>
                <w:rFonts w:asciiTheme="majorBidi" w:hAnsiTheme="majorBidi" w:cstheme="majorBidi"/>
                <w:sz w:val="18"/>
                <w:szCs w:val="18"/>
              </w:rPr>
              <w:t>51</w:t>
            </w:r>
            <w:r w:rsidRPr="00CC5CCB">
              <w:rPr>
                <w:rFonts w:asciiTheme="majorBidi" w:hAnsiTheme="majorBidi" w:cstheme="majorBidi"/>
                <w:sz w:val="18"/>
                <w:szCs w:val="18"/>
              </w:rPr>
              <w:t xml:space="preserve"> Near </w:t>
            </w:r>
            <w:r>
              <w:rPr>
                <w:rFonts w:asciiTheme="majorBidi" w:hAnsiTheme="majorBidi" w:cstheme="majorBidi"/>
                <w:sz w:val="18"/>
                <w:szCs w:val="18"/>
              </w:rPr>
              <w:t>C-Hall</w:t>
            </w:r>
          </w:p>
        </w:tc>
        <w:tc>
          <w:tcPr>
            <w:tcW w:w="1797" w:type="dxa"/>
            <w:vAlign w:val="center"/>
          </w:tcPr>
          <w:p w:rsidR="00D41261" w:rsidRPr="00CC5CCB" w:rsidRDefault="00D41261" w:rsidP="00865F6E">
            <w:pPr>
              <w:jc w:val="center"/>
              <w:rPr>
                <w:rFonts w:asciiTheme="majorBidi" w:hAnsiTheme="majorBidi" w:cstheme="majorBidi"/>
                <w:sz w:val="18"/>
                <w:szCs w:val="18"/>
              </w:rPr>
            </w:pPr>
            <w:r>
              <w:rPr>
                <w:rFonts w:asciiTheme="majorBidi" w:hAnsiTheme="majorBidi" w:cstheme="majorBidi"/>
                <w:sz w:val="18"/>
                <w:szCs w:val="18"/>
              </w:rPr>
              <w:t>Fruit &amp; Juice Corner</w:t>
            </w:r>
          </w:p>
        </w:tc>
        <w:tc>
          <w:tcPr>
            <w:tcW w:w="1324" w:type="dxa"/>
            <w:vMerge/>
            <w:vAlign w:val="center"/>
          </w:tcPr>
          <w:p w:rsidR="00D41261" w:rsidRPr="00CC5CCB" w:rsidRDefault="00D41261" w:rsidP="00865F6E">
            <w:pPr>
              <w:jc w:val="center"/>
              <w:rPr>
                <w:rFonts w:asciiTheme="majorBidi" w:hAnsiTheme="majorBidi" w:cstheme="majorBidi"/>
                <w:sz w:val="18"/>
                <w:szCs w:val="18"/>
              </w:rPr>
            </w:pPr>
          </w:p>
        </w:tc>
        <w:tc>
          <w:tcPr>
            <w:tcW w:w="1040" w:type="dxa"/>
            <w:vMerge/>
            <w:vAlign w:val="center"/>
          </w:tcPr>
          <w:p w:rsidR="00D41261" w:rsidRPr="00CC5CCB" w:rsidRDefault="00D41261" w:rsidP="00865F6E">
            <w:pPr>
              <w:jc w:val="center"/>
              <w:rPr>
                <w:rFonts w:asciiTheme="majorBidi" w:hAnsiTheme="majorBidi" w:cstheme="majorBidi"/>
                <w:sz w:val="18"/>
                <w:szCs w:val="18"/>
              </w:rPr>
            </w:pPr>
          </w:p>
        </w:tc>
        <w:tc>
          <w:tcPr>
            <w:tcW w:w="1289" w:type="dxa"/>
            <w:vAlign w:val="center"/>
          </w:tcPr>
          <w:p w:rsidR="00D41261" w:rsidRPr="00CC5CCB" w:rsidRDefault="00D41261" w:rsidP="005836C7">
            <w:pPr>
              <w:jc w:val="center"/>
              <w:rPr>
                <w:rFonts w:asciiTheme="majorBidi" w:hAnsiTheme="majorBidi" w:cstheme="majorBidi"/>
                <w:sz w:val="18"/>
                <w:szCs w:val="18"/>
              </w:rPr>
            </w:pPr>
            <w:r w:rsidRPr="00CC5CCB">
              <w:rPr>
                <w:rFonts w:asciiTheme="majorBidi" w:hAnsiTheme="majorBidi" w:cstheme="majorBidi"/>
                <w:sz w:val="18"/>
                <w:szCs w:val="18"/>
              </w:rPr>
              <w:t xml:space="preserve">Rs. </w:t>
            </w:r>
            <w:r>
              <w:rPr>
                <w:rFonts w:asciiTheme="majorBidi" w:hAnsiTheme="majorBidi" w:cstheme="majorBidi"/>
                <w:sz w:val="18"/>
                <w:szCs w:val="18"/>
              </w:rPr>
              <w:t>10</w:t>
            </w:r>
            <w:r w:rsidRPr="00CC5CCB">
              <w:rPr>
                <w:rFonts w:asciiTheme="majorBidi" w:hAnsiTheme="majorBidi" w:cstheme="majorBidi"/>
                <w:sz w:val="18"/>
                <w:szCs w:val="18"/>
              </w:rPr>
              <w:t>,000/-</w:t>
            </w:r>
          </w:p>
        </w:tc>
        <w:tc>
          <w:tcPr>
            <w:tcW w:w="1135" w:type="dxa"/>
            <w:vAlign w:val="center"/>
          </w:tcPr>
          <w:p w:rsidR="00D41261" w:rsidRPr="00CC5CCB" w:rsidRDefault="00D41261" w:rsidP="00B54275">
            <w:pPr>
              <w:jc w:val="center"/>
              <w:rPr>
                <w:rFonts w:asciiTheme="majorBidi" w:hAnsiTheme="majorBidi" w:cstheme="majorBidi"/>
                <w:sz w:val="18"/>
                <w:szCs w:val="18"/>
              </w:rPr>
            </w:pPr>
            <w:r w:rsidRPr="00CC5CCB">
              <w:rPr>
                <w:rFonts w:asciiTheme="majorBidi" w:hAnsiTheme="majorBidi" w:cstheme="majorBidi"/>
                <w:sz w:val="18"/>
                <w:szCs w:val="18"/>
              </w:rPr>
              <w:t xml:space="preserve">Rs. </w:t>
            </w:r>
            <w:r>
              <w:rPr>
                <w:rFonts w:asciiTheme="majorBidi" w:hAnsiTheme="majorBidi" w:cstheme="majorBidi"/>
                <w:sz w:val="18"/>
                <w:szCs w:val="18"/>
              </w:rPr>
              <w:t>36</w:t>
            </w:r>
            <w:r w:rsidRPr="00CC5CCB">
              <w:rPr>
                <w:rFonts w:asciiTheme="majorBidi" w:hAnsiTheme="majorBidi" w:cstheme="majorBidi"/>
                <w:sz w:val="18"/>
                <w:szCs w:val="18"/>
              </w:rPr>
              <w:t>00/-</w:t>
            </w:r>
          </w:p>
        </w:tc>
      </w:tr>
      <w:tr w:rsidR="00D41261" w:rsidRPr="002A4CBB" w:rsidTr="00991C26">
        <w:trPr>
          <w:trHeight w:val="431"/>
        </w:trPr>
        <w:tc>
          <w:tcPr>
            <w:tcW w:w="2038" w:type="dxa"/>
            <w:vAlign w:val="center"/>
          </w:tcPr>
          <w:p w:rsidR="00D41261" w:rsidRPr="00CC5CCB" w:rsidRDefault="00D41261" w:rsidP="00D41261">
            <w:pPr>
              <w:ind w:right="353"/>
              <w:jc w:val="both"/>
              <w:rPr>
                <w:rFonts w:asciiTheme="majorBidi" w:hAnsiTheme="majorBidi" w:cstheme="majorBidi"/>
                <w:sz w:val="18"/>
                <w:szCs w:val="18"/>
              </w:rPr>
            </w:pPr>
            <w:r w:rsidRPr="00CC5CCB">
              <w:rPr>
                <w:rFonts w:asciiTheme="majorBidi" w:hAnsiTheme="majorBidi" w:cstheme="majorBidi"/>
                <w:sz w:val="18"/>
                <w:szCs w:val="18"/>
              </w:rPr>
              <w:t xml:space="preserve">Shop No. </w:t>
            </w:r>
            <w:r>
              <w:rPr>
                <w:rFonts w:asciiTheme="majorBidi" w:hAnsiTheme="majorBidi" w:cstheme="majorBidi"/>
                <w:sz w:val="18"/>
                <w:szCs w:val="18"/>
              </w:rPr>
              <w:t>53</w:t>
            </w:r>
            <w:r w:rsidRPr="00CC5CCB">
              <w:rPr>
                <w:rFonts w:asciiTheme="majorBidi" w:hAnsiTheme="majorBidi" w:cstheme="majorBidi"/>
                <w:sz w:val="18"/>
                <w:szCs w:val="18"/>
              </w:rPr>
              <w:t xml:space="preserve"> Near </w:t>
            </w:r>
            <w:r>
              <w:rPr>
                <w:rFonts w:asciiTheme="majorBidi" w:hAnsiTheme="majorBidi" w:cstheme="majorBidi"/>
                <w:sz w:val="18"/>
                <w:szCs w:val="18"/>
              </w:rPr>
              <w:t>C-Hall</w:t>
            </w:r>
          </w:p>
        </w:tc>
        <w:tc>
          <w:tcPr>
            <w:tcW w:w="1797" w:type="dxa"/>
            <w:vAlign w:val="center"/>
          </w:tcPr>
          <w:p w:rsidR="00D41261" w:rsidRPr="00CC5CCB" w:rsidRDefault="00D41261" w:rsidP="00D41261">
            <w:pPr>
              <w:jc w:val="center"/>
              <w:rPr>
                <w:rFonts w:asciiTheme="majorBidi" w:hAnsiTheme="majorBidi" w:cstheme="majorBidi"/>
                <w:sz w:val="18"/>
                <w:szCs w:val="18"/>
              </w:rPr>
            </w:pPr>
            <w:r>
              <w:rPr>
                <w:rFonts w:asciiTheme="majorBidi" w:hAnsiTheme="majorBidi" w:cstheme="majorBidi"/>
                <w:sz w:val="18"/>
                <w:szCs w:val="18"/>
              </w:rPr>
              <w:t>Stationary &amp; Photocopy Business</w:t>
            </w:r>
          </w:p>
        </w:tc>
        <w:tc>
          <w:tcPr>
            <w:tcW w:w="1324" w:type="dxa"/>
            <w:vMerge/>
            <w:vAlign w:val="center"/>
          </w:tcPr>
          <w:p w:rsidR="00D41261" w:rsidRPr="00CC5CCB" w:rsidRDefault="00D41261" w:rsidP="00D41261">
            <w:pPr>
              <w:jc w:val="center"/>
              <w:rPr>
                <w:rFonts w:asciiTheme="majorBidi" w:hAnsiTheme="majorBidi" w:cstheme="majorBidi"/>
                <w:sz w:val="18"/>
                <w:szCs w:val="18"/>
              </w:rPr>
            </w:pPr>
          </w:p>
        </w:tc>
        <w:tc>
          <w:tcPr>
            <w:tcW w:w="1040" w:type="dxa"/>
            <w:vMerge/>
            <w:vAlign w:val="center"/>
          </w:tcPr>
          <w:p w:rsidR="00D41261" w:rsidRPr="00CC5CCB" w:rsidRDefault="00D41261" w:rsidP="00D41261">
            <w:pPr>
              <w:jc w:val="center"/>
              <w:rPr>
                <w:rFonts w:asciiTheme="majorBidi" w:hAnsiTheme="majorBidi" w:cstheme="majorBidi"/>
                <w:sz w:val="18"/>
                <w:szCs w:val="18"/>
              </w:rPr>
            </w:pPr>
          </w:p>
        </w:tc>
        <w:tc>
          <w:tcPr>
            <w:tcW w:w="1289" w:type="dxa"/>
            <w:vAlign w:val="center"/>
          </w:tcPr>
          <w:p w:rsidR="00D41261" w:rsidRPr="00CC5CCB" w:rsidRDefault="00D41261" w:rsidP="00D41261">
            <w:pPr>
              <w:jc w:val="center"/>
              <w:rPr>
                <w:rFonts w:asciiTheme="majorBidi" w:hAnsiTheme="majorBidi" w:cstheme="majorBidi"/>
                <w:sz w:val="18"/>
                <w:szCs w:val="18"/>
              </w:rPr>
            </w:pPr>
            <w:r w:rsidRPr="00CC5CCB">
              <w:rPr>
                <w:rFonts w:asciiTheme="majorBidi" w:hAnsiTheme="majorBidi" w:cstheme="majorBidi"/>
                <w:sz w:val="18"/>
                <w:szCs w:val="18"/>
              </w:rPr>
              <w:t xml:space="preserve">Rs. </w:t>
            </w:r>
            <w:r>
              <w:rPr>
                <w:rFonts w:asciiTheme="majorBidi" w:hAnsiTheme="majorBidi" w:cstheme="majorBidi"/>
                <w:sz w:val="18"/>
                <w:szCs w:val="18"/>
              </w:rPr>
              <w:t>25</w:t>
            </w:r>
            <w:r w:rsidRPr="00CC5CCB">
              <w:rPr>
                <w:rFonts w:asciiTheme="majorBidi" w:hAnsiTheme="majorBidi" w:cstheme="majorBidi"/>
                <w:sz w:val="18"/>
                <w:szCs w:val="18"/>
              </w:rPr>
              <w:t>,000/-</w:t>
            </w:r>
          </w:p>
        </w:tc>
        <w:tc>
          <w:tcPr>
            <w:tcW w:w="1135" w:type="dxa"/>
            <w:vAlign w:val="center"/>
          </w:tcPr>
          <w:p w:rsidR="00D41261" w:rsidRPr="00CC5CCB" w:rsidRDefault="00D41261" w:rsidP="00D41261">
            <w:pPr>
              <w:jc w:val="center"/>
              <w:rPr>
                <w:rFonts w:asciiTheme="majorBidi" w:hAnsiTheme="majorBidi" w:cstheme="majorBidi"/>
                <w:sz w:val="18"/>
                <w:szCs w:val="18"/>
              </w:rPr>
            </w:pPr>
            <w:r w:rsidRPr="00CC5CCB">
              <w:rPr>
                <w:rFonts w:asciiTheme="majorBidi" w:hAnsiTheme="majorBidi" w:cstheme="majorBidi"/>
                <w:sz w:val="18"/>
                <w:szCs w:val="18"/>
              </w:rPr>
              <w:t xml:space="preserve">Rs. </w:t>
            </w:r>
            <w:r>
              <w:rPr>
                <w:rFonts w:asciiTheme="majorBidi" w:hAnsiTheme="majorBidi" w:cstheme="majorBidi"/>
                <w:sz w:val="18"/>
                <w:szCs w:val="18"/>
              </w:rPr>
              <w:t>90</w:t>
            </w:r>
            <w:r w:rsidRPr="00CC5CCB">
              <w:rPr>
                <w:rFonts w:asciiTheme="majorBidi" w:hAnsiTheme="majorBidi" w:cstheme="majorBidi"/>
                <w:sz w:val="18"/>
                <w:szCs w:val="18"/>
              </w:rPr>
              <w:t>00/-</w:t>
            </w:r>
          </w:p>
        </w:tc>
      </w:tr>
    </w:tbl>
    <w:p w:rsidR="008E0005" w:rsidRDefault="008E0005" w:rsidP="00277438">
      <w:pPr>
        <w:pStyle w:val="Heading1"/>
        <w:autoSpaceDE/>
        <w:autoSpaceDN/>
        <w:ind w:left="1620"/>
        <w:rPr>
          <w:b w:val="0"/>
          <w:bCs w:val="0"/>
          <w:color w:val="000000"/>
          <w:sz w:val="22"/>
          <w:szCs w:val="22"/>
          <w:u w:val="none"/>
        </w:rPr>
      </w:pPr>
    </w:p>
    <w:p w:rsidR="00277438" w:rsidRDefault="00C22E00" w:rsidP="00E744FB">
      <w:pPr>
        <w:pStyle w:val="Normal1"/>
        <w:numPr>
          <w:ilvl w:val="1"/>
          <w:numId w:val="20"/>
        </w:numPr>
        <w:pBdr>
          <w:top w:val="nil"/>
          <w:left w:val="nil"/>
          <w:bottom w:val="nil"/>
          <w:right w:val="nil"/>
          <w:between w:val="nil"/>
        </w:pBdr>
        <w:ind w:left="1620" w:hanging="720"/>
        <w:jc w:val="both"/>
      </w:pPr>
      <w:r>
        <w:rPr>
          <w:color w:val="000000"/>
        </w:rPr>
        <w:t>Cheque or Cross Cheque shall not be accepted at all.</w:t>
      </w:r>
    </w:p>
    <w:p w:rsidR="007946FD" w:rsidRPr="007946FD" w:rsidRDefault="00C22E00" w:rsidP="007946FD">
      <w:pPr>
        <w:pStyle w:val="Normal1"/>
        <w:numPr>
          <w:ilvl w:val="1"/>
          <w:numId w:val="20"/>
        </w:numPr>
        <w:pBdr>
          <w:top w:val="nil"/>
          <w:left w:val="nil"/>
          <w:bottom w:val="nil"/>
          <w:right w:val="nil"/>
          <w:between w:val="nil"/>
        </w:pBdr>
        <w:ind w:left="1620" w:hanging="720"/>
        <w:jc w:val="both"/>
      </w:pPr>
      <w:r>
        <w:rPr>
          <w:color w:val="000000"/>
        </w:rPr>
        <w:t>The amount submitted as Bid Security shall be refunded to the unsuccessful bidders after the decision for the award of the said tender.</w:t>
      </w:r>
    </w:p>
    <w:p w:rsidR="00887CF1" w:rsidRPr="007946FD" w:rsidRDefault="007946FD" w:rsidP="00CC5CCB">
      <w:pPr>
        <w:pStyle w:val="Normal1"/>
        <w:numPr>
          <w:ilvl w:val="1"/>
          <w:numId w:val="20"/>
        </w:numPr>
        <w:pBdr>
          <w:top w:val="nil"/>
          <w:left w:val="nil"/>
          <w:bottom w:val="nil"/>
          <w:right w:val="nil"/>
          <w:between w:val="nil"/>
        </w:pBdr>
        <w:ind w:left="1620" w:hanging="720"/>
        <w:jc w:val="both"/>
      </w:pPr>
      <w:r w:rsidRPr="007946FD">
        <w:rPr>
          <w:rFonts w:asciiTheme="majorBidi" w:hAnsiTheme="majorBidi" w:cstheme="majorBidi"/>
        </w:rPr>
        <w:lastRenderedPageBreak/>
        <w:t xml:space="preserve">The successful </w:t>
      </w:r>
      <w:r w:rsidR="00CC5CCB">
        <w:rPr>
          <w:rFonts w:asciiTheme="majorBidi" w:hAnsiTheme="majorBidi" w:cstheme="majorBidi"/>
        </w:rPr>
        <w:t>bidder</w:t>
      </w:r>
      <w:r w:rsidRPr="007946FD">
        <w:rPr>
          <w:rFonts w:asciiTheme="majorBidi" w:hAnsiTheme="majorBidi" w:cstheme="majorBidi"/>
        </w:rPr>
        <w:t xml:space="preserve"> shall be required to deposit refundable security equivalent to three </w:t>
      </w:r>
      <w:proofErr w:type="spellStart"/>
      <w:r w:rsidRPr="007946FD">
        <w:rPr>
          <w:rFonts w:asciiTheme="majorBidi" w:hAnsiTheme="majorBidi" w:cstheme="majorBidi"/>
        </w:rPr>
        <w:t>months</w:t>
      </w:r>
      <w:proofErr w:type="spellEnd"/>
      <w:r w:rsidRPr="007946FD">
        <w:rPr>
          <w:rFonts w:asciiTheme="majorBidi" w:hAnsiTheme="majorBidi" w:cstheme="majorBidi"/>
        </w:rPr>
        <w:t xml:space="preserve"> rent in addition to advance rent</w:t>
      </w:r>
      <w:r w:rsidR="00302F8F">
        <w:rPr>
          <w:rFonts w:asciiTheme="majorBidi" w:hAnsiTheme="majorBidi" w:cstheme="majorBidi"/>
        </w:rPr>
        <w:t xml:space="preserve"> which will be released after completion of contract period</w:t>
      </w:r>
      <w:r w:rsidRPr="007946FD">
        <w:rPr>
          <w:rFonts w:asciiTheme="majorBidi" w:hAnsiTheme="majorBidi" w:cstheme="majorBidi"/>
        </w:rPr>
        <w:t>.</w:t>
      </w:r>
    </w:p>
    <w:p w:rsidR="00277438" w:rsidRDefault="00C22E00" w:rsidP="004F069B">
      <w:pPr>
        <w:pStyle w:val="Normal1"/>
        <w:numPr>
          <w:ilvl w:val="1"/>
          <w:numId w:val="20"/>
        </w:numPr>
        <w:pBdr>
          <w:top w:val="nil"/>
          <w:left w:val="nil"/>
          <w:bottom w:val="nil"/>
          <w:right w:val="nil"/>
          <w:between w:val="nil"/>
        </w:pBdr>
        <w:ind w:left="1620" w:hanging="720"/>
        <w:jc w:val="both"/>
      </w:pPr>
      <w:r w:rsidRPr="00277438">
        <w:rPr>
          <w:color w:val="000000"/>
        </w:rPr>
        <w:t xml:space="preserve">Subject to the award of contract, the Bid Security in form of CDR, Demand Draft, and Pay Order shall be returned to successful bidder against submission of </w:t>
      </w:r>
      <w:r w:rsidR="004F069B">
        <w:rPr>
          <w:color w:val="000000"/>
        </w:rPr>
        <w:t>Refundable</w:t>
      </w:r>
      <w:r w:rsidRPr="00277438">
        <w:rPr>
          <w:color w:val="000000"/>
        </w:rPr>
        <w:t xml:space="preserve"> </w:t>
      </w:r>
      <w:r w:rsidR="00887CF1">
        <w:rPr>
          <w:color w:val="000000"/>
        </w:rPr>
        <w:t>Security</w:t>
      </w:r>
      <w:r w:rsidRPr="00277438">
        <w:rPr>
          <w:color w:val="000000"/>
        </w:rPr>
        <w:t>.</w:t>
      </w:r>
    </w:p>
    <w:p w:rsidR="00277438" w:rsidRDefault="00C22E00" w:rsidP="00E744FB">
      <w:pPr>
        <w:pStyle w:val="Normal1"/>
        <w:numPr>
          <w:ilvl w:val="1"/>
          <w:numId w:val="20"/>
        </w:numPr>
        <w:pBdr>
          <w:top w:val="nil"/>
          <w:left w:val="nil"/>
          <w:bottom w:val="nil"/>
          <w:right w:val="nil"/>
          <w:between w:val="nil"/>
        </w:pBdr>
        <w:ind w:left="1620" w:hanging="720"/>
        <w:jc w:val="both"/>
      </w:pPr>
      <w:r w:rsidRPr="00277438">
        <w:rPr>
          <w:color w:val="000000"/>
        </w:rPr>
        <w:t>If the Bid Security is found less than the required amount then the bid will be rejected irrespective of the rates and the stage of the bid process.</w:t>
      </w:r>
    </w:p>
    <w:p w:rsidR="00C22E00" w:rsidRDefault="00C22E00" w:rsidP="00E744FB">
      <w:pPr>
        <w:pStyle w:val="Normal1"/>
        <w:numPr>
          <w:ilvl w:val="1"/>
          <w:numId w:val="20"/>
        </w:numPr>
        <w:pBdr>
          <w:top w:val="nil"/>
          <w:left w:val="nil"/>
          <w:bottom w:val="nil"/>
          <w:right w:val="nil"/>
          <w:between w:val="nil"/>
        </w:pBdr>
        <w:ind w:left="1620" w:hanging="720"/>
        <w:jc w:val="both"/>
      </w:pPr>
      <w:r w:rsidRPr="00277438">
        <w:rPr>
          <w:color w:val="000000"/>
        </w:rPr>
        <w:t>The Bid Security may be forfeited if a Bidder:</w:t>
      </w:r>
    </w:p>
    <w:p w:rsidR="00C22E00" w:rsidRDefault="00C22E00" w:rsidP="0022261E">
      <w:pPr>
        <w:pStyle w:val="Normal1"/>
        <w:numPr>
          <w:ilvl w:val="0"/>
          <w:numId w:val="19"/>
        </w:numPr>
        <w:pBdr>
          <w:top w:val="nil"/>
          <w:left w:val="nil"/>
          <w:bottom w:val="nil"/>
          <w:right w:val="nil"/>
          <w:between w:val="nil"/>
        </w:pBdr>
        <w:tabs>
          <w:tab w:val="left" w:pos="3541"/>
          <w:tab w:val="left" w:pos="3542"/>
        </w:tabs>
        <w:spacing w:before="38"/>
      </w:pPr>
      <w:r>
        <w:rPr>
          <w:color w:val="000000"/>
        </w:rPr>
        <w:t xml:space="preserve">Refuses to acceptance of </w:t>
      </w:r>
      <w:r w:rsidR="0022261E">
        <w:rPr>
          <w:color w:val="000000"/>
        </w:rPr>
        <w:t>award letter</w:t>
      </w:r>
      <w:r>
        <w:rPr>
          <w:color w:val="000000"/>
        </w:rPr>
        <w:t>; or</w:t>
      </w:r>
    </w:p>
    <w:p w:rsidR="00C22E00" w:rsidRDefault="00C22E00" w:rsidP="00C22E00">
      <w:pPr>
        <w:pStyle w:val="Normal1"/>
        <w:numPr>
          <w:ilvl w:val="0"/>
          <w:numId w:val="19"/>
        </w:numPr>
        <w:pBdr>
          <w:top w:val="nil"/>
          <w:left w:val="nil"/>
          <w:bottom w:val="nil"/>
          <w:right w:val="nil"/>
          <w:between w:val="nil"/>
        </w:pBdr>
        <w:tabs>
          <w:tab w:val="left" w:pos="3541"/>
          <w:tab w:val="left" w:pos="3542"/>
        </w:tabs>
        <w:spacing w:before="38"/>
      </w:pPr>
      <w:r>
        <w:rPr>
          <w:color w:val="000000"/>
        </w:rPr>
        <w:t>Refuses to sign the contract within due date; or</w:t>
      </w:r>
    </w:p>
    <w:p w:rsidR="00C22E00" w:rsidRDefault="00C22E00" w:rsidP="00B049F3">
      <w:pPr>
        <w:pStyle w:val="Normal1"/>
        <w:numPr>
          <w:ilvl w:val="0"/>
          <w:numId w:val="19"/>
        </w:numPr>
        <w:pBdr>
          <w:top w:val="nil"/>
          <w:left w:val="nil"/>
          <w:bottom w:val="nil"/>
          <w:right w:val="nil"/>
          <w:between w:val="nil"/>
        </w:pBdr>
        <w:tabs>
          <w:tab w:val="left" w:pos="3541"/>
          <w:tab w:val="left" w:pos="3542"/>
        </w:tabs>
        <w:spacing w:before="37"/>
        <w:rPr>
          <w:b/>
          <w:color w:val="000000"/>
        </w:rPr>
      </w:pPr>
      <w:r>
        <w:rPr>
          <w:color w:val="000000"/>
        </w:rPr>
        <w:t xml:space="preserve">Fails to furnish </w:t>
      </w:r>
      <w:r w:rsidR="00B049F3">
        <w:rPr>
          <w:color w:val="000000"/>
        </w:rPr>
        <w:t>Refundable</w:t>
      </w:r>
      <w:r>
        <w:rPr>
          <w:color w:val="000000"/>
        </w:rPr>
        <w:t xml:space="preserve"> Security</w:t>
      </w:r>
      <w:r>
        <w:rPr>
          <w:b/>
          <w:color w:val="000000"/>
        </w:rPr>
        <w:t>.</w:t>
      </w:r>
    </w:p>
    <w:p w:rsidR="00806E78" w:rsidRDefault="00806E78" w:rsidP="00806E78">
      <w:pPr>
        <w:pStyle w:val="Normal1"/>
        <w:pBdr>
          <w:top w:val="nil"/>
          <w:left w:val="nil"/>
          <w:bottom w:val="nil"/>
          <w:right w:val="nil"/>
          <w:between w:val="nil"/>
        </w:pBdr>
        <w:tabs>
          <w:tab w:val="left" w:pos="3541"/>
          <w:tab w:val="left" w:pos="3542"/>
        </w:tabs>
        <w:spacing w:before="37"/>
        <w:ind w:left="3541"/>
        <w:rPr>
          <w:b/>
          <w:color w:val="000000"/>
        </w:rPr>
      </w:pPr>
    </w:p>
    <w:p w:rsidR="00E744FB" w:rsidRDefault="00E744FB" w:rsidP="00E744FB">
      <w:pPr>
        <w:pStyle w:val="Heading1"/>
        <w:numPr>
          <w:ilvl w:val="0"/>
          <w:numId w:val="15"/>
        </w:numPr>
        <w:tabs>
          <w:tab w:val="left" w:pos="1022"/>
        </w:tabs>
        <w:autoSpaceDE/>
        <w:autoSpaceDN/>
        <w:jc w:val="left"/>
        <w:rPr>
          <w:u w:val="none"/>
        </w:rPr>
      </w:pPr>
      <w:r>
        <w:t>CONTACTING THE PROCURING AGENCY</w:t>
      </w:r>
    </w:p>
    <w:p w:rsidR="00E744FB" w:rsidRDefault="00E744FB" w:rsidP="00E744FB">
      <w:pPr>
        <w:pStyle w:val="Normal1"/>
        <w:numPr>
          <w:ilvl w:val="1"/>
          <w:numId w:val="21"/>
        </w:numPr>
        <w:pBdr>
          <w:top w:val="nil"/>
          <w:left w:val="nil"/>
          <w:bottom w:val="nil"/>
          <w:right w:val="nil"/>
          <w:between w:val="nil"/>
        </w:pBdr>
        <w:spacing w:before="52"/>
        <w:ind w:left="1620" w:hanging="720"/>
        <w:jc w:val="both"/>
      </w:pPr>
      <w:r w:rsidRPr="00E744FB">
        <w:rPr>
          <w:color w:val="000000"/>
        </w:rPr>
        <w:t>No Bidder shall contact the Committee on any matter relating to its bid, from the time of the bid opening to the time the Contract is awarded.</w:t>
      </w:r>
    </w:p>
    <w:p w:rsidR="00E744FB" w:rsidRPr="00D90BCD" w:rsidRDefault="00E744FB" w:rsidP="00E744FB">
      <w:pPr>
        <w:pStyle w:val="Normal1"/>
        <w:numPr>
          <w:ilvl w:val="1"/>
          <w:numId w:val="21"/>
        </w:numPr>
        <w:pBdr>
          <w:top w:val="nil"/>
          <w:left w:val="nil"/>
          <w:bottom w:val="nil"/>
          <w:right w:val="nil"/>
          <w:between w:val="nil"/>
        </w:pBdr>
        <w:spacing w:before="52"/>
        <w:ind w:left="1620" w:hanging="720"/>
        <w:jc w:val="both"/>
      </w:pPr>
      <w:r w:rsidRPr="00E744FB">
        <w:rPr>
          <w:color w:val="000000"/>
        </w:rPr>
        <w:t>Any effort by a Bidder to influence the Procuring Agency in its decisions on bid evaluation, bid comparison, or Contract Award will disqualify the bidder and rejection of the bid. Canvassing by any Bidder at any stage of the Tender evaluation is strictly prohibited</w:t>
      </w:r>
      <w:r w:rsidR="00D90BCD">
        <w:rPr>
          <w:color w:val="000000"/>
        </w:rPr>
        <w:t>.</w:t>
      </w:r>
    </w:p>
    <w:p w:rsidR="00D90BCD" w:rsidRDefault="00D90BCD" w:rsidP="00D90BCD">
      <w:pPr>
        <w:pStyle w:val="Normal1"/>
        <w:pBdr>
          <w:top w:val="nil"/>
          <w:left w:val="nil"/>
          <w:bottom w:val="nil"/>
          <w:right w:val="nil"/>
          <w:between w:val="nil"/>
        </w:pBdr>
        <w:spacing w:before="52"/>
        <w:ind w:left="1620"/>
        <w:jc w:val="both"/>
        <w:rPr>
          <w:color w:val="000000"/>
        </w:rPr>
      </w:pPr>
    </w:p>
    <w:p w:rsidR="00D90BCD" w:rsidRDefault="00D90BCD" w:rsidP="00D90BCD">
      <w:pPr>
        <w:pStyle w:val="Heading1"/>
        <w:numPr>
          <w:ilvl w:val="0"/>
          <w:numId w:val="15"/>
        </w:numPr>
        <w:tabs>
          <w:tab w:val="left" w:pos="1022"/>
        </w:tabs>
        <w:autoSpaceDE/>
        <w:autoSpaceDN/>
        <w:jc w:val="left"/>
        <w:rPr>
          <w:u w:val="none"/>
        </w:rPr>
      </w:pPr>
      <w:r>
        <w:t>AWARD OF CONTRACT</w:t>
      </w:r>
    </w:p>
    <w:p w:rsidR="000B3D4A" w:rsidRDefault="000B3D4A" w:rsidP="00CC5CCB">
      <w:pPr>
        <w:pStyle w:val="Normal1"/>
        <w:pBdr>
          <w:top w:val="nil"/>
          <w:left w:val="nil"/>
          <w:bottom w:val="nil"/>
          <w:right w:val="nil"/>
          <w:between w:val="nil"/>
        </w:pBdr>
        <w:spacing w:before="119" w:line="266" w:lineRule="auto"/>
        <w:ind w:left="1620" w:right="40" w:hanging="720"/>
        <w:jc w:val="both"/>
        <w:rPr>
          <w:color w:val="000000"/>
        </w:rPr>
      </w:pPr>
      <w:r>
        <w:rPr>
          <w:color w:val="000000"/>
        </w:rPr>
        <w:tab/>
        <w:t xml:space="preserve">The Tender will be awarded to </w:t>
      </w:r>
      <w:r w:rsidR="00CC5CCB">
        <w:rPr>
          <w:color w:val="000000"/>
        </w:rPr>
        <w:t xml:space="preserve">bidder who quoted </w:t>
      </w:r>
      <w:r w:rsidR="00FD0DB3">
        <w:rPr>
          <w:color w:val="000000"/>
        </w:rPr>
        <w:t>Highest</w:t>
      </w:r>
      <w:r w:rsidR="0022261E">
        <w:rPr>
          <w:color w:val="000000"/>
        </w:rPr>
        <w:t xml:space="preserve"> Rent.</w:t>
      </w:r>
    </w:p>
    <w:p w:rsidR="000B3D4A" w:rsidRPr="00770750" w:rsidRDefault="000B3D4A" w:rsidP="00D90BCD">
      <w:pPr>
        <w:pStyle w:val="Normal1"/>
        <w:pBdr>
          <w:top w:val="nil"/>
          <w:left w:val="nil"/>
          <w:bottom w:val="nil"/>
          <w:right w:val="nil"/>
          <w:between w:val="nil"/>
        </w:pBdr>
        <w:spacing w:before="52"/>
        <w:ind w:left="1620"/>
        <w:jc w:val="both"/>
        <w:rPr>
          <w:sz w:val="14"/>
          <w:szCs w:val="14"/>
        </w:rPr>
      </w:pPr>
    </w:p>
    <w:p w:rsidR="000B3D4A" w:rsidRDefault="000B3D4A" w:rsidP="000B3D4A">
      <w:pPr>
        <w:pStyle w:val="Heading1"/>
        <w:numPr>
          <w:ilvl w:val="0"/>
          <w:numId w:val="15"/>
        </w:numPr>
        <w:tabs>
          <w:tab w:val="left" w:pos="1022"/>
        </w:tabs>
        <w:autoSpaceDE/>
        <w:autoSpaceDN/>
        <w:spacing w:before="75"/>
        <w:jc w:val="left"/>
        <w:rPr>
          <w:u w:val="none"/>
        </w:rPr>
      </w:pPr>
      <w:r>
        <w:t>SIGNING THE CONTRACT</w:t>
      </w:r>
    </w:p>
    <w:p w:rsidR="005C7707" w:rsidRPr="00500E5E" w:rsidRDefault="00CC5CCB" w:rsidP="00F93FC6">
      <w:pPr>
        <w:pStyle w:val="Normal1"/>
        <w:numPr>
          <w:ilvl w:val="1"/>
          <w:numId w:val="23"/>
        </w:numPr>
        <w:pBdr>
          <w:top w:val="nil"/>
          <w:left w:val="nil"/>
          <w:bottom w:val="nil"/>
          <w:right w:val="nil"/>
          <w:between w:val="nil"/>
        </w:pBdr>
        <w:spacing w:line="264" w:lineRule="auto"/>
        <w:ind w:left="1620" w:right="40" w:hanging="720"/>
        <w:jc w:val="both"/>
      </w:pPr>
      <w:r>
        <w:rPr>
          <w:color w:val="000000"/>
        </w:rPr>
        <w:t>The university will issue award letter successful bidder</w:t>
      </w:r>
      <w:r w:rsidR="000B3D4A">
        <w:rPr>
          <w:color w:val="000000"/>
        </w:rPr>
        <w:t>.</w:t>
      </w:r>
    </w:p>
    <w:p w:rsidR="00500E5E" w:rsidRDefault="00135FE8" w:rsidP="005C7707">
      <w:pPr>
        <w:pStyle w:val="Normal1"/>
        <w:numPr>
          <w:ilvl w:val="1"/>
          <w:numId w:val="23"/>
        </w:numPr>
        <w:pBdr>
          <w:top w:val="nil"/>
          <w:left w:val="nil"/>
          <w:bottom w:val="nil"/>
          <w:right w:val="nil"/>
          <w:between w:val="nil"/>
        </w:pBdr>
        <w:spacing w:line="264" w:lineRule="auto"/>
        <w:ind w:left="1620" w:right="40" w:hanging="720"/>
        <w:jc w:val="both"/>
      </w:pPr>
      <w:r>
        <w:rPr>
          <w:spacing w:val="-2"/>
        </w:rPr>
        <w:t xml:space="preserve">The successful bidder will provide the stamp paper under valuation Act/applicable </w:t>
      </w:r>
      <w:r w:rsidR="00634BEA">
        <w:rPr>
          <w:spacing w:val="-2"/>
        </w:rPr>
        <w:t>law</w:t>
      </w:r>
      <w:r>
        <w:rPr>
          <w:spacing w:val="-2"/>
        </w:rPr>
        <w:t xml:space="preserve"> for signing the contract/ Agreement</w:t>
      </w:r>
      <w:r w:rsidR="00500E5E">
        <w:rPr>
          <w:color w:val="000000"/>
        </w:rPr>
        <w:t>.</w:t>
      </w:r>
    </w:p>
    <w:p w:rsidR="006B5E8B" w:rsidRPr="006B5E8B" w:rsidRDefault="006B5E8B" w:rsidP="006B5E8B">
      <w:pPr>
        <w:pStyle w:val="Normal1"/>
        <w:pBdr>
          <w:top w:val="nil"/>
          <w:left w:val="nil"/>
          <w:bottom w:val="nil"/>
          <w:right w:val="nil"/>
          <w:between w:val="nil"/>
        </w:pBdr>
        <w:spacing w:line="264" w:lineRule="auto"/>
        <w:ind w:left="1620" w:right="40"/>
        <w:jc w:val="both"/>
      </w:pPr>
    </w:p>
    <w:p w:rsidR="006B5E8B" w:rsidRDefault="006B5E8B" w:rsidP="001C57C3">
      <w:pPr>
        <w:pStyle w:val="Heading1"/>
        <w:numPr>
          <w:ilvl w:val="0"/>
          <w:numId w:val="15"/>
        </w:numPr>
        <w:autoSpaceDE/>
        <w:autoSpaceDN/>
        <w:spacing w:before="75"/>
        <w:ind w:hanging="680"/>
        <w:jc w:val="left"/>
      </w:pPr>
      <w:r w:rsidRPr="006B5E8B">
        <w:t>REDRESSAL OF GRIEVANCES BY THE PROCURING AGENCY</w:t>
      </w:r>
    </w:p>
    <w:p w:rsidR="006B5E8B" w:rsidRPr="006B5E8B" w:rsidRDefault="006B5E8B" w:rsidP="00AE0DB1">
      <w:pPr>
        <w:pStyle w:val="Heading1"/>
        <w:numPr>
          <w:ilvl w:val="1"/>
          <w:numId w:val="25"/>
        </w:numPr>
        <w:tabs>
          <w:tab w:val="left" w:pos="1022"/>
        </w:tabs>
        <w:autoSpaceDE/>
        <w:autoSpaceDN/>
        <w:spacing w:before="75"/>
        <w:ind w:left="1620" w:hanging="720"/>
        <w:jc w:val="both"/>
        <w:rPr>
          <w:b w:val="0"/>
          <w:bCs w:val="0"/>
          <w:u w:val="none"/>
        </w:rPr>
      </w:pPr>
      <w:r w:rsidRPr="006B5E8B">
        <w:rPr>
          <w:b w:val="0"/>
          <w:bCs w:val="0"/>
          <w:color w:val="000000"/>
          <w:u w:val="none"/>
        </w:rPr>
        <w:t>Any bidder feeling aggrieved by any act of the procuring agency after the submission of his bid may lodge a written complaint concerning his grievances not later than 10 days after the announcement of the bid evaluation report.</w:t>
      </w:r>
    </w:p>
    <w:p w:rsidR="006B5E8B" w:rsidRPr="006B5E8B" w:rsidRDefault="006B5E8B" w:rsidP="00AE0DB1">
      <w:pPr>
        <w:pStyle w:val="Heading1"/>
        <w:numPr>
          <w:ilvl w:val="1"/>
          <w:numId w:val="25"/>
        </w:numPr>
        <w:tabs>
          <w:tab w:val="left" w:pos="1022"/>
        </w:tabs>
        <w:autoSpaceDE/>
        <w:autoSpaceDN/>
        <w:spacing w:before="75"/>
        <w:ind w:left="1620" w:hanging="720"/>
        <w:jc w:val="both"/>
        <w:rPr>
          <w:b w:val="0"/>
          <w:bCs w:val="0"/>
          <w:u w:val="none"/>
        </w:rPr>
      </w:pPr>
      <w:r w:rsidRPr="006B5E8B">
        <w:rPr>
          <w:b w:val="0"/>
          <w:bCs w:val="0"/>
          <w:color w:val="000000"/>
          <w:u w:val="none"/>
        </w:rPr>
        <w:t>The committee shall investigate and decide upon the complaint within fifteen days of the receipt of the complaint.</w:t>
      </w:r>
    </w:p>
    <w:p w:rsidR="006B5E8B" w:rsidRPr="006B5E8B" w:rsidRDefault="006B5E8B" w:rsidP="00AE0DB1">
      <w:pPr>
        <w:pStyle w:val="Heading1"/>
        <w:numPr>
          <w:ilvl w:val="1"/>
          <w:numId w:val="25"/>
        </w:numPr>
        <w:tabs>
          <w:tab w:val="left" w:pos="1022"/>
        </w:tabs>
        <w:autoSpaceDE/>
        <w:autoSpaceDN/>
        <w:spacing w:before="75"/>
        <w:ind w:left="1620" w:hanging="720"/>
        <w:jc w:val="both"/>
        <w:rPr>
          <w:b w:val="0"/>
          <w:bCs w:val="0"/>
          <w:u w:val="none"/>
        </w:rPr>
      </w:pPr>
      <w:r w:rsidRPr="006B5E8B">
        <w:rPr>
          <w:b w:val="0"/>
          <w:bCs w:val="0"/>
          <w:color w:val="000000"/>
          <w:u w:val="none"/>
        </w:rPr>
        <w:t>Mere fact of lodging of a complaint shall not warrant suspension of the procurement process.</w:t>
      </w:r>
    </w:p>
    <w:p w:rsidR="006B5E8B" w:rsidRPr="006B5E8B" w:rsidRDefault="006B5E8B" w:rsidP="00AE0DB1">
      <w:pPr>
        <w:pStyle w:val="Heading1"/>
        <w:numPr>
          <w:ilvl w:val="1"/>
          <w:numId w:val="25"/>
        </w:numPr>
        <w:tabs>
          <w:tab w:val="left" w:pos="1022"/>
        </w:tabs>
        <w:autoSpaceDE/>
        <w:autoSpaceDN/>
        <w:spacing w:before="75"/>
        <w:ind w:left="1620" w:hanging="720"/>
        <w:jc w:val="both"/>
        <w:rPr>
          <w:b w:val="0"/>
          <w:bCs w:val="0"/>
          <w:u w:val="none"/>
        </w:rPr>
      </w:pPr>
      <w:r w:rsidRPr="006B5E8B">
        <w:rPr>
          <w:b w:val="0"/>
          <w:bCs w:val="0"/>
          <w:color w:val="000000"/>
          <w:u w:val="none"/>
        </w:rPr>
        <w:t>Any bidder not satisfied with the decision of the committee of the procuring agency may lodge an appeal in the relevant court of jurisdiction</w:t>
      </w:r>
    </w:p>
    <w:p w:rsidR="00846D6C" w:rsidRDefault="00846D6C">
      <w:r>
        <w:br w:type="page"/>
      </w:r>
    </w:p>
    <w:p w:rsidR="00C22E00" w:rsidRDefault="00C22E00" w:rsidP="00C22E00">
      <w:pPr>
        <w:pStyle w:val="Normal1"/>
      </w:pPr>
    </w:p>
    <w:p w:rsidR="00261523" w:rsidRDefault="00261523">
      <w:pPr>
        <w:pStyle w:val="BodyText"/>
        <w:spacing w:before="10"/>
        <w:rPr>
          <w:sz w:val="5"/>
        </w:rPr>
      </w:pPr>
    </w:p>
    <w:p w:rsidR="00261523" w:rsidRPr="008301F5" w:rsidRDefault="009B1271" w:rsidP="00F20179">
      <w:pPr>
        <w:pStyle w:val="ListParagraph"/>
        <w:numPr>
          <w:ilvl w:val="0"/>
          <w:numId w:val="15"/>
        </w:numPr>
        <w:spacing w:before="2"/>
        <w:ind w:left="900" w:hanging="720"/>
        <w:jc w:val="both"/>
        <w:rPr>
          <w:b/>
          <w:sz w:val="24"/>
          <w:szCs w:val="24"/>
        </w:rPr>
      </w:pPr>
      <w:r w:rsidRPr="008301F5">
        <w:rPr>
          <w:b/>
          <w:sz w:val="24"/>
          <w:szCs w:val="24"/>
          <w:u w:val="single"/>
        </w:rPr>
        <w:t>BID</w:t>
      </w:r>
      <w:r w:rsidR="006234A7" w:rsidRPr="008301F5">
        <w:rPr>
          <w:b/>
          <w:sz w:val="24"/>
          <w:szCs w:val="24"/>
          <w:u w:val="single"/>
        </w:rPr>
        <w:t xml:space="preserve"> </w:t>
      </w:r>
      <w:r w:rsidRPr="008301F5">
        <w:rPr>
          <w:b/>
          <w:sz w:val="24"/>
          <w:szCs w:val="24"/>
          <w:u w:val="single"/>
        </w:rPr>
        <w:t>DATA</w:t>
      </w:r>
      <w:r w:rsidR="006234A7" w:rsidRPr="008301F5">
        <w:rPr>
          <w:b/>
          <w:sz w:val="24"/>
          <w:szCs w:val="24"/>
          <w:u w:val="single"/>
        </w:rPr>
        <w:t xml:space="preserve"> </w:t>
      </w:r>
      <w:r w:rsidRPr="008301F5">
        <w:rPr>
          <w:b/>
          <w:sz w:val="24"/>
          <w:szCs w:val="24"/>
          <w:u w:val="single"/>
        </w:rPr>
        <w:t>SHEET</w:t>
      </w:r>
      <w:r w:rsidR="006234A7" w:rsidRPr="008301F5">
        <w:rPr>
          <w:b/>
          <w:sz w:val="24"/>
          <w:szCs w:val="24"/>
          <w:u w:val="single"/>
        </w:rPr>
        <w:t xml:space="preserve"> </w:t>
      </w:r>
      <w:r w:rsidRPr="008301F5">
        <w:rPr>
          <w:b/>
          <w:sz w:val="24"/>
          <w:szCs w:val="24"/>
          <w:u w:val="single"/>
        </w:rPr>
        <w:t>(Information</w:t>
      </w:r>
      <w:r w:rsidR="006234A7" w:rsidRPr="008301F5">
        <w:rPr>
          <w:b/>
          <w:sz w:val="24"/>
          <w:szCs w:val="24"/>
          <w:u w:val="single"/>
        </w:rPr>
        <w:t xml:space="preserve"> </w:t>
      </w:r>
      <w:r w:rsidRPr="008301F5">
        <w:rPr>
          <w:b/>
          <w:sz w:val="24"/>
          <w:szCs w:val="24"/>
          <w:u w:val="single"/>
        </w:rPr>
        <w:t>for</w:t>
      </w:r>
      <w:r w:rsidR="006234A7" w:rsidRPr="008301F5">
        <w:rPr>
          <w:b/>
          <w:sz w:val="24"/>
          <w:szCs w:val="24"/>
          <w:u w:val="single"/>
        </w:rPr>
        <w:t xml:space="preserve"> </w:t>
      </w:r>
      <w:r w:rsidRPr="008301F5">
        <w:rPr>
          <w:b/>
          <w:sz w:val="24"/>
          <w:szCs w:val="24"/>
          <w:u w:val="single"/>
        </w:rPr>
        <w:t>the</w:t>
      </w:r>
      <w:r w:rsidR="006234A7" w:rsidRPr="008301F5">
        <w:rPr>
          <w:b/>
          <w:sz w:val="24"/>
          <w:szCs w:val="24"/>
          <w:u w:val="single"/>
        </w:rPr>
        <w:t xml:space="preserve"> </w:t>
      </w:r>
      <w:r w:rsidRPr="008301F5">
        <w:rPr>
          <w:b/>
          <w:spacing w:val="-2"/>
          <w:sz w:val="24"/>
          <w:szCs w:val="24"/>
          <w:u w:val="single"/>
        </w:rPr>
        <w:t>Bidders)</w:t>
      </w:r>
    </w:p>
    <w:p w:rsidR="00261523" w:rsidRDefault="00261523">
      <w:pPr>
        <w:pStyle w:val="BodyText"/>
        <w:spacing w:before="10"/>
        <w:rPr>
          <w:b/>
          <w:sz w:val="13"/>
        </w:rPr>
      </w:pPr>
    </w:p>
    <w:tbl>
      <w:tblPr>
        <w:tblW w:w="10030"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3034"/>
        <w:gridCol w:w="6386"/>
      </w:tblGrid>
      <w:tr w:rsidR="00261523" w:rsidTr="001021CB">
        <w:trPr>
          <w:trHeight w:val="503"/>
        </w:trPr>
        <w:tc>
          <w:tcPr>
            <w:tcW w:w="610" w:type="dxa"/>
          </w:tcPr>
          <w:p w:rsidR="00261523" w:rsidRDefault="009B1271">
            <w:pPr>
              <w:pStyle w:val="TableParagraph"/>
              <w:spacing w:before="121"/>
            </w:pPr>
            <w:r>
              <w:rPr>
                <w:spacing w:val="-10"/>
              </w:rPr>
              <w:t>1</w:t>
            </w:r>
          </w:p>
        </w:tc>
        <w:tc>
          <w:tcPr>
            <w:tcW w:w="3034" w:type="dxa"/>
          </w:tcPr>
          <w:p w:rsidR="00261523" w:rsidRDefault="009B1271">
            <w:pPr>
              <w:pStyle w:val="TableParagraph"/>
              <w:spacing w:before="121"/>
            </w:pPr>
            <w:r>
              <w:t>Procuring</w:t>
            </w:r>
            <w:r w:rsidR="006234A7">
              <w:t xml:space="preserve"> </w:t>
            </w:r>
            <w:r>
              <w:rPr>
                <w:spacing w:val="-2"/>
              </w:rPr>
              <w:t>Agency</w:t>
            </w:r>
          </w:p>
        </w:tc>
        <w:tc>
          <w:tcPr>
            <w:tcW w:w="6386" w:type="dxa"/>
          </w:tcPr>
          <w:p w:rsidR="00261523" w:rsidRDefault="006234A7">
            <w:pPr>
              <w:pStyle w:val="TableParagraph"/>
              <w:spacing w:line="250" w:lineRule="exact"/>
              <w:ind w:left="110"/>
            </w:pPr>
            <w:r>
              <w:t>University of Engineering &amp; Technology, Lahore</w:t>
            </w:r>
          </w:p>
        </w:tc>
      </w:tr>
      <w:tr w:rsidR="00261523" w:rsidTr="001021CB">
        <w:trPr>
          <w:trHeight w:val="412"/>
        </w:trPr>
        <w:tc>
          <w:tcPr>
            <w:tcW w:w="610" w:type="dxa"/>
          </w:tcPr>
          <w:p w:rsidR="00261523" w:rsidRDefault="009B1271">
            <w:pPr>
              <w:pStyle w:val="TableParagraph"/>
              <w:spacing w:before="73"/>
            </w:pPr>
            <w:r>
              <w:rPr>
                <w:spacing w:val="-10"/>
              </w:rPr>
              <w:t>2</w:t>
            </w:r>
          </w:p>
        </w:tc>
        <w:tc>
          <w:tcPr>
            <w:tcW w:w="3034" w:type="dxa"/>
          </w:tcPr>
          <w:p w:rsidR="00261523" w:rsidRDefault="009B1271">
            <w:pPr>
              <w:pStyle w:val="TableParagraph"/>
              <w:spacing w:before="73"/>
            </w:pPr>
            <w:r>
              <w:t>Tender</w:t>
            </w:r>
            <w:r w:rsidR="006234A7">
              <w:t xml:space="preserve"> </w:t>
            </w:r>
            <w:r>
              <w:rPr>
                <w:spacing w:val="-2"/>
              </w:rPr>
              <w:t>Number</w:t>
            </w:r>
          </w:p>
        </w:tc>
        <w:tc>
          <w:tcPr>
            <w:tcW w:w="6386" w:type="dxa"/>
          </w:tcPr>
          <w:p w:rsidR="00261523" w:rsidRDefault="006234A7">
            <w:pPr>
              <w:pStyle w:val="TableParagraph"/>
              <w:spacing w:before="73"/>
              <w:ind w:left="110"/>
            </w:pPr>
            <w:r>
              <w:rPr>
                <w:spacing w:val="-2"/>
              </w:rPr>
              <w:t xml:space="preserve">No. Univ/EO/24/------ </w:t>
            </w:r>
          </w:p>
        </w:tc>
      </w:tr>
      <w:tr w:rsidR="00261523" w:rsidTr="001021CB">
        <w:trPr>
          <w:trHeight w:val="412"/>
        </w:trPr>
        <w:tc>
          <w:tcPr>
            <w:tcW w:w="610" w:type="dxa"/>
          </w:tcPr>
          <w:p w:rsidR="00261523" w:rsidRDefault="009B1271">
            <w:pPr>
              <w:pStyle w:val="TableParagraph"/>
              <w:spacing w:before="73"/>
            </w:pPr>
            <w:r>
              <w:rPr>
                <w:spacing w:val="-10"/>
              </w:rPr>
              <w:t>3</w:t>
            </w:r>
          </w:p>
        </w:tc>
        <w:tc>
          <w:tcPr>
            <w:tcW w:w="3034" w:type="dxa"/>
          </w:tcPr>
          <w:p w:rsidR="00261523" w:rsidRDefault="009B1271">
            <w:pPr>
              <w:pStyle w:val="TableParagraph"/>
              <w:spacing w:before="73"/>
            </w:pPr>
            <w:r>
              <w:t>Name</w:t>
            </w:r>
            <w:r w:rsidR="006234A7">
              <w:t xml:space="preserve"> </w:t>
            </w:r>
            <w:r>
              <w:t>of</w:t>
            </w:r>
            <w:r w:rsidR="006234A7">
              <w:t xml:space="preserve"> </w:t>
            </w:r>
            <w:r>
              <w:rPr>
                <w:spacing w:val="-2"/>
              </w:rPr>
              <w:t>Tender</w:t>
            </w:r>
          </w:p>
        </w:tc>
        <w:tc>
          <w:tcPr>
            <w:tcW w:w="6386" w:type="dxa"/>
          </w:tcPr>
          <w:p w:rsidR="00261523" w:rsidRDefault="001021CB" w:rsidP="006234A7">
            <w:pPr>
              <w:pStyle w:val="TableParagraph"/>
              <w:numPr>
                <w:ilvl w:val="0"/>
                <w:numId w:val="3"/>
              </w:numPr>
              <w:tabs>
                <w:tab w:val="left" w:pos="831"/>
              </w:tabs>
              <w:spacing w:before="71"/>
              <w:rPr>
                <w:b/>
              </w:rPr>
            </w:pPr>
            <w:r>
              <w:rPr>
                <w:b/>
              </w:rPr>
              <w:t>Renting out Shops</w:t>
            </w:r>
          </w:p>
          <w:p w:rsidR="001021CB" w:rsidRDefault="001021CB" w:rsidP="001021CB">
            <w:pPr>
              <w:pStyle w:val="ListParagraph"/>
              <w:widowControl/>
              <w:numPr>
                <w:ilvl w:val="0"/>
                <w:numId w:val="41"/>
              </w:numPr>
              <w:autoSpaceDE/>
              <w:autoSpaceDN/>
              <w:ind w:left="540" w:right="270" w:hanging="270"/>
              <w:contextualSpacing/>
              <w:rPr>
                <w:rFonts w:asciiTheme="majorBidi" w:hAnsiTheme="majorBidi" w:cstheme="majorBidi"/>
                <w:szCs w:val="28"/>
              </w:rPr>
            </w:pPr>
            <w:r w:rsidRPr="003265CA">
              <w:rPr>
                <w:rFonts w:asciiTheme="majorBidi" w:hAnsiTheme="majorBidi" w:cstheme="majorBidi"/>
                <w:szCs w:val="28"/>
              </w:rPr>
              <w:t>Shop No. 03 for Milk Business</w:t>
            </w:r>
          </w:p>
          <w:p w:rsidR="001021CB" w:rsidRDefault="001021CB" w:rsidP="001021CB">
            <w:pPr>
              <w:pStyle w:val="ListParagraph"/>
              <w:widowControl/>
              <w:numPr>
                <w:ilvl w:val="0"/>
                <w:numId w:val="41"/>
              </w:numPr>
              <w:autoSpaceDE/>
              <w:autoSpaceDN/>
              <w:ind w:left="540" w:right="270" w:hanging="270"/>
              <w:contextualSpacing/>
              <w:rPr>
                <w:rFonts w:asciiTheme="majorBidi" w:hAnsiTheme="majorBidi" w:cstheme="majorBidi"/>
                <w:szCs w:val="28"/>
              </w:rPr>
            </w:pPr>
            <w:r w:rsidRPr="003265CA">
              <w:rPr>
                <w:rFonts w:asciiTheme="majorBidi" w:hAnsiTheme="majorBidi" w:cstheme="majorBidi"/>
                <w:szCs w:val="28"/>
              </w:rPr>
              <w:t>Shop No. 06 for Vegetable/Fruit business</w:t>
            </w:r>
          </w:p>
          <w:p w:rsidR="00911ABF" w:rsidRDefault="00911ABF" w:rsidP="001021CB">
            <w:pPr>
              <w:pStyle w:val="ListParagraph"/>
              <w:widowControl/>
              <w:numPr>
                <w:ilvl w:val="0"/>
                <w:numId w:val="41"/>
              </w:numPr>
              <w:autoSpaceDE/>
              <w:autoSpaceDN/>
              <w:ind w:left="540" w:right="270" w:hanging="270"/>
              <w:contextualSpacing/>
              <w:rPr>
                <w:rFonts w:asciiTheme="majorBidi" w:hAnsiTheme="majorBidi" w:cstheme="majorBidi"/>
                <w:szCs w:val="28"/>
              </w:rPr>
            </w:pPr>
            <w:r>
              <w:rPr>
                <w:rFonts w:asciiTheme="majorBidi" w:hAnsiTheme="majorBidi" w:cstheme="majorBidi"/>
                <w:szCs w:val="28"/>
              </w:rPr>
              <w:t>Shop No. 51 for Fruit &amp; Juice Corner</w:t>
            </w:r>
          </w:p>
          <w:p w:rsidR="00225160" w:rsidRDefault="00911ABF" w:rsidP="00911ABF">
            <w:pPr>
              <w:pStyle w:val="ListParagraph"/>
              <w:widowControl/>
              <w:numPr>
                <w:ilvl w:val="0"/>
                <w:numId w:val="41"/>
              </w:numPr>
              <w:autoSpaceDE/>
              <w:autoSpaceDN/>
              <w:ind w:left="540" w:right="270" w:hanging="270"/>
              <w:contextualSpacing/>
              <w:rPr>
                <w:rFonts w:asciiTheme="majorBidi" w:hAnsiTheme="majorBidi" w:cstheme="majorBidi"/>
                <w:szCs w:val="28"/>
              </w:rPr>
            </w:pPr>
            <w:r>
              <w:rPr>
                <w:rFonts w:asciiTheme="majorBidi" w:hAnsiTheme="majorBidi" w:cstheme="majorBidi"/>
                <w:szCs w:val="28"/>
              </w:rPr>
              <w:t>Shop No. 53 for Stationary &amp; Photocopy Business</w:t>
            </w:r>
          </w:p>
          <w:p w:rsidR="00911ABF" w:rsidRPr="00F370E5" w:rsidRDefault="00911ABF" w:rsidP="00911ABF">
            <w:pPr>
              <w:pStyle w:val="ListParagraph"/>
              <w:widowControl/>
              <w:autoSpaceDE/>
              <w:autoSpaceDN/>
              <w:ind w:left="540" w:right="270" w:firstLine="0"/>
              <w:contextualSpacing/>
              <w:rPr>
                <w:rFonts w:asciiTheme="majorBidi" w:hAnsiTheme="majorBidi" w:cstheme="majorBidi"/>
                <w:szCs w:val="28"/>
              </w:rPr>
            </w:pPr>
          </w:p>
        </w:tc>
      </w:tr>
      <w:tr w:rsidR="00261523" w:rsidTr="001021CB">
        <w:trPr>
          <w:trHeight w:val="508"/>
        </w:trPr>
        <w:tc>
          <w:tcPr>
            <w:tcW w:w="610" w:type="dxa"/>
          </w:tcPr>
          <w:p w:rsidR="00261523" w:rsidRDefault="009B1271">
            <w:pPr>
              <w:pStyle w:val="TableParagraph"/>
              <w:spacing w:before="121"/>
            </w:pPr>
            <w:r>
              <w:rPr>
                <w:spacing w:val="-10"/>
              </w:rPr>
              <w:t>4</w:t>
            </w:r>
          </w:p>
        </w:tc>
        <w:tc>
          <w:tcPr>
            <w:tcW w:w="3034" w:type="dxa"/>
          </w:tcPr>
          <w:p w:rsidR="00261523" w:rsidRDefault="009B1271">
            <w:pPr>
              <w:pStyle w:val="TableParagraph"/>
              <w:tabs>
                <w:tab w:val="left" w:pos="968"/>
                <w:tab w:val="left" w:pos="2124"/>
              </w:tabs>
              <w:spacing w:line="249" w:lineRule="exact"/>
            </w:pPr>
            <w:r>
              <w:rPr>
                <w:spacing w:val="-2"/>
              </w:rPr>
              <w:t>Tender</w:t>
            </w:r>
            <w:r>
              <w:tab/>
            </w:r>
            <w:r>
              <w:rPr>
                <w:spacing w:val="-2"/>
              </w:rPr>
              <w:t>Document</w:t>
            </w:r>
            <w:r>
              <w:tab/>
            </w:r>
            <w:r>
              <w:rPr>
                <w:spacing w:val="-2"/>
              </w:rPr>
              <w:t>available</w:t>
            </w:r>
          </w:p>
          <w:p w:rsidR="00261523" w:rsidRDefault="009B1271">
            <w:pPr>
              <w:pStyle w:val="TableParagraph"/>
              <w:spacing w:before="2" w:line="238" w:lineRule="exact"/>
            </w:pPr>
            <w:r>
              <w:rPr>
                <w:spacing w:val="-2"/>
              </w:rPr>
              <w:t>place</w:t>
            </w:r>
          </w:p>
        </w:tc>
        <w:tc>
          <w:tcPr>
            <w:tcW w:w="6386" w:type="dxa"/>
          </w:tcPr>
          <w:p w:rsidR="00C33CB8" w:rsidRDefault="001021CB" w:rsidP="00C33CB8">
            <w:pPr>
              <w:pStyle w:val="TableParagraph"/>
              <w:spacing w:line="249" w:lineRule="exact"/>
              <w:ind w:left="110"/>
            </w:pPr>
            <w:r>
              <w:t>Estate Office</w:t>
            </w:r>
            <w:r w:rsidR="009B1271">
              <w:t>,</w:t>
            </w:r>
            <w:r w:rsidR="006234A7">
              <w:t xml:space="preserve"> </w:t>
            </w:r>
            <w:r w:rsidR="00C33CB8">
              <w:t>University of Engineering &amp; Technology, Lahore</w:t>
            </w:r>
          </w:p>
          <w:p w:rsidR="00261523" w:rsidRDefault="00261523">
            <w:pPr>
              <w:pStyle w:val="TableParagraph"/>
              <w:spacing w:before="2" w:line="238" w:lineRule="exact"/>
              <w:ind w:left="110"/>
            </w:pPr>
          </w:p>
        </w:tc>
      </w:tr>
      <w:tr w:rsidR="00261523" w:rsidTr="001021CB">
        <w:trPr>
          <w:trHeight w:val="758"/>
        </w:trPr>
        <w:tc>
          <w:tcPr>
            <w:tcW w:w="610" w:type="dxa"/>
          </w:tcPr>
          <w:p w:rsidR="00261523" w:rsidRDefault="009B1271">
            <w:pPr>
              <w:pStyle w:val="TableParagraph"/>
              <w:spacing w:before="245"/>
            </w:pPr>
            <w:r>
              <w:rPr>
                <w:spacing w:val="-10"/>
              </w:rPr>
              <w:t>5</w:t>
            </w:r>
          </w:p>
        </w:tc>
        <w:tc>
          <w:tcPr>
            <w:tcW w:w="3034" w:type="dxa"/>
          </w:tcPr>
          <w:p w:rsidR="00261523" w:rsidRDefault="009B1271">
            <w:pPr>
              <w:pStyle w:val="TableParagraph"/>
              <w:spacing w:before="245"/>
            </w:pPr>
            <w:r>
              <w:t>Cost</w:t>
            </w:r>
            <w:r w:rsidR="00C33CB8">
              <w:t xml:space="preserve"> </w:t>
            </w:r>
            <w:r>
              <w:t>of</w:t>
            </w:r>
            <w:r w:rsidR="00C33CB8">
              <w:t xml:space="preserve"> </w:t>
            </w:r>
            <w:r>
              <w:t>Tender</w:t>
            </w:r>
            <w:r w:rsidR="00C33CB8">
              <w:t xml:space="preserve"> </w:t>
            </w:r>
            <w:r>
              <w:rPr>
                <w:spacing w:val="-2"/>
              </w:rPr>
              <w:t>Document</w:t>
            </w:r>
          </w:p>
        </w:tc>
        <w:tc>
          <w:tcPr>
            <w:tcW w:w="6386" w:type="dxa"/>
          </w:tcPr>
          <w:p w:rsidR="00261523" w:rsidRDefault="009B1271" w:rsidP="00C33CB8">
            <w:pPr>
              <w:pStyle w:val="TableParagraph"/>
              <w:spacing w:line="237" w:lineRule="auto"/>
              <w:ind w:left="110"/>
            </w:pPr>
            <w:r>
              <w:rPr>
                <w:b/>
              </w:rPr>
              <w:t>Rs.</w:t>
            </w:r>
            <w:r w:rsidR="00135FE8">
              <w:rPr>
                <w:b/>
              </w:rPr>
              <w:t>2</w:t>
            </w:r>
            <w:r>
              <w:rPr>
                <w:b/>
              </w:rPr>
              <w:t>000/-</w:t>
            </w:r>
            <w:r>
              <w:t>payable</w:t>
            </w:r>
            <w:r w:rsidR="00C33CB8">
              <w:t xml:space="preserve"> </w:t>
            </w:r>
            <w:r>
              <w:t>at</w:t>
            </w:r>
            <w:r w:rsidR="00C33CB8">
              <w:t xml:space="preserve"> UET Main Account through Challan form </w:t>
            </w:r>
            <w:r>
              <w:t>(</w:t>
            </w:r>
            <w:proofErr w:type="gramStart"/>
            <w:r>
              <w:t>Non Refundable</w:t>
            </w:r>
            <w:proofErr w:type="gramEnd"/>
            <w:r>
              <w:t>).</w:t>
            </w:r>
          </w:p>
          <w:p w:rsidR="00261523" w:rsidRDefault="009B1271" w:rsidP="00C33CB8">
            <w:pPr>
              <w:pStyle w:val="TableParagraph"/>
              <w:spacing w:before="4" w:line="233" w:lineRule="exact"/>
              <w:ind w:left="110"/>
              <w:rPr>
                <w:b/>
                <w:u w:val="single"/>
              </w:rPr>
            </w:pPr>
            <w:r>
              <w:rPr>
                <w:b/>
                <w:u w:val="single"/>
              </w:rPr>
              <w:t>(Challan</w:t>
            </w:r>
            <w:r w:rsidR="00C33CB8">
              <w:rPr>
                <w:b/>
                <w:u w:val="single"/>
              </w:rPr>
              <w:t xml:space="preserve"> </w:t>
            </w:r>
            <w:r>
              <w:rPr>
                <w:b/>
                <w:u w:val="single"/>
              </w:rPr>
              <w:t>form</w:t>
            </w:r>
            <w:r w:rsidR="00C33CB8">
              <w:rPr>
                <w:b/>
                <w:u w:val="single"/>
              </w:rPr>
              <w:t xml:space="preserve"> </w:t>
            </w:r>
            <w:r>
              <w:rPr>
                <w:b/>
                <w:u w:val="single"/>
              </w:rPr>
              <w:t>can</w:t>
            </w:r>
            <w:r w:rsidR="00C33CB8">
              <w:rPr>
                <w:b/>
                <w:u w:val="single"/>
              </w:rPr>
              <w:t xml:space="preserve"> </w:t>
            </w:r>
            <w:r>
              <w:rPr>
                <w:b/>
                <w:u w:val="single"/>
              </w:rPr>
              <w:t>be</w:t>
            </w:r>
            <w:r w:rsidR="00C33CB8">
              <w:rPr>
                <w:b/>
                <w:u w:val="single"/>
              </w:rPr>
              <w:t xml:space="preserve"> </w:t>
            </w:r>
            <w:proofErr w:type="gramStart"/>
            <w:r>
              <w:rPr>
                <w:b/>
                <w:u w:val="single"/>
              </w:rPr>
              <w:t>get</w:t>
            </w:r>
            <w:proofErr w:type="gramEnd"/>
            <w:r>
              <w:rPr>
                <w:b/>
                <w:u w:val="single"/>
              </w:rPr>
              <w:t xml:space="preserve"> from</w:t>
            </w:r>
            <w:r w:rsidR="00C33CB8">
              <w:rPr>
                <w:b/>
                <w:u w:val="single"/>
              </w:rPr>
              <w:t xml:space="preserve"> HBL Bank UET Lahore</w:t>
            </w:r>
          </w:p>
          <w:p w:rsidR="00CC5CCB" w:rsidRDefault="00CC5CCB" w:rsidP="00C33CB8">
            <w:pPr>
              <w:pStyle w:val="TableParagraph"/>
              <w:spacing w:before="4" w:line="233" w:lineRule="exact"/>
              <w:ind w:left="110"/>
              <w:rPr>
                <w:b/>
              </w:rPr>
            </w:pPr>
          </w:p>
        </w:tc>
      </w:tr>
      <w:tr w:rsidR="00261523" w:rsidTr="001021CB">
        <w:trPr>
          <w:trHeight w:val="758"/>
        </w:trPr>
        <w:tc>
          <w:tcPr>
            <w:tcW w:w="610" w:type="dxa"/>
          </w:tcPr>
          <w:p w:rsidR="00261523" w:rsidRDefault="009B1271">
            <w:pPr>
              <w:pStyle w:val="TableParagraph"/>
              <w:spacing w:before="245"/>
            </w:pPr>
            <w:r>
              <w:rPr>
                <w:spacing w:val="-10"/>
              </w:rPr>
              <w:t>6</w:t>
            </w:r>
          </w:p>
        </w:tc>
        <w:tc>
          <w:tcPr>
            <w:tcW w:w="3034" w:type="dxa"/>
          </w:tcPr>
          <w:p w:rsidR="00261523" w:rsidRDefault="009B1271">
            <w:pPr>
              <w:pStyle w:val="TableParagraph"/>
              <w:spacing w:before="245"/>
            </w:pPr>
            <w:r>
              <w:t>Bid</w:t>
            </w:r>
            <w:r w:rsidR="00C33CB8">
              <w:t xml:space="preserve"> </w:t>
            </w:r>
            <w:r>
              <w:rPr>
                <w:spacing w:val="-2"/>
              </w:rPr>
              <w:t>Security</w:t>
            </w:r>
            <w:r w:rsidR="00794B5E">
              <w:rPr>
                <w:spacing w:val="-2"/>
              </w:rPr>
              <w:t xml:space="preserve"> </w:t>
            </w:r>
          </w:p>
        </w:tc>
        <w:tc>
          <w:tcPr>
            <w:tcW w:w="6386" w:type="dxa"/>
          </w:tcPr>
          <w:p w:rsidR="00261523" w:rsidRDefault="001021CB" w:rsidP="00354A9B">
            <w:pPr>
              <w:pStyle w:val="TableParagraph"/>
              <w:spacing w:line="249" w:lineRule="exact"/>
              <w:ind w:left="110"/>
            </w:pPr>
            <w:r>
              <w:t>Bid Security of Each Shop:</w:t>
            </w:r>
          </w:p>
          <w:p w:rsidR="001021CB" w:rsidRDefault="001021CB" w:rsidP="00354A9B">
            <w:pPr>
              <w:pStyle w:val="TableParagraph"/>
              <w:spacing w:line="249" w:lineRule="exact"/>
              <w:ind w:left="110"/>
            </w:pPr>
          </w:p>
          <w:tbl>
            <w:tblPr>
              <w:tblStyle w:val="TableGrid"/>
              <w:tblW w:w="0" w:type="auto"/>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7"/>
            </w:tblGrid>
            <w:tr w:rsidR="001021CB" w:rsidRPr="002A01F6" w:rsidTr="001021CB">
              <w:trPr>
                <w:trHeight w:val="273"/>
              </w:trPr>
              <w:tc>
                <w:tcPr>
                  <w:tcW w:w="3087" w:type="dxa"/>
                </w:tcPr>
                <w:p w:rsidR="001021CB" w:rsidRPr="002A01F6" w:rsidRDefault="001021CB" w:rsidP="005836C7">
                  <w:pPr>
                    <w:jc w:val="both"/>
                    <w:rPr>
                      <w:rFonts w:asciiTheme="majorHAnsi" w:hAnsiTheme="majorHAnsi" w:cs="Arial"/>
                      <w:color w:val="000000" w:themeColor="text1"/>
                      <w:sz w:val="16"/>
                      <w:szCs w:val="16"/>
                    </w:rPr>
                  </w:pPr>
                  <w:r w:rsidRPr="00441D04">
                    <w:rPr>
                      <w:rFonts w:asciiTheme="majorHAnsi" w:hAnsiTheme="majorHAnsi" w:cs="Arial"/>
                      <w:color w:val="000000" w:themeColor="text1"/>
                      <w:sz w:val="16"/>
                      <w:szCs w:val="16"/>
                    </w:rPr>
                    <w:t>Shop no.03 (Rs.</w:t>
                  </w:r>
                  <w:r w:rsidR="00794B5E">
                    <w:rPr>
                      <w:rFonts w:asciiTheme="majorHAnsi" w:hAnsiTheme="majorHAnsi" w:cs="Arial"/>
                      <w:color w:val="000000" w:themeColor="text1"/>
                      <w:sz w:val="16"/>
                      <w:szCs w:val="16"/>
                    </w:rPr>
                    <w:t xml:space="preserve"> 1440</w:t>
                  </w:r>
                  <w:r w:rsidRPr="00441D04">
                    <w:rPr>
                      <w:rFonts w:asciiTheme="majorHAnsi" w:hAnsiTheme="majorHAnsi" w:cs="Arial"/>
                      <w:color w:val="000000" w:themeColor="text1"/>
                      <w:sz w:val="16"/>
                      <w:szCs w:val="16"/>
                    </w:rPr>
                    <w:t xml:space="preserve"> /-)</w:t>
                  </w:r>
                </w:p>
              </w:tc>
            </w:tr>
            <w:tr w:rsidR="001021CB" w:rsidRPr="00AD0E3C" w:rsidTr="001021CB">
              <w:trPr>
                <w:trHeight w:val="273"/>
              </w:trPr>
              <w:tc>
                <w:tcPr>
                  <w:tcW w:w="3087" w:type="dxa"/>
                </w:tcPr>
                <w:p w:rsidR="001021CB" w:rsidRPr="00AD0E3C" w:rsidRDefault="001021CB" w:rsidP="005836C7">
                  <w:pPr>
                    <w:jc w:val="both"/>
                    <w:rPr>
                      <w:rFonts w:asciiTheme="majorHAnsi" w:hAnsiTheme="majorHAnsi" w:cs="Arial"/>
                      <w:color w:val="000000" w:themeColor="text1"/>
                      <w:sz w:val="16"/>
                      <w:szCs w:val="16"/>
                    </w:rPr>
                  </w:pPr>
                  <w:r w:rsidRPr="00441D04">
                    <w:rPr>
                      <w:rFonts w:asciiTheme="majorHAnsi" w:hAnsiTheme="majorHAnsi" w:cs="Arial"/>
                      <w:color w:val="000000" w:themeColor="text1"/>
                      <w:sz w:val="16"/>
                      <w:szCs w:val="16"/>
                    </w:rPr>
                    <w:t xml:space="preserve">Shop no. 06 (Rs. </w:t>
                  </w:r>
                  <w:r w:rsidR="00794B5E">
                    <w:rPr>
                      <w:rFonts w:asciiTheme="majorHAnsi" w:hAnsiTheme="majorHAnsi" w:cs="Arial"/>
                      <w:color w:val="000000" w:themeColor="text1"/>
                      <w:sz w:val="16"/>
                      <w:szCs w:val="16"/>
                    </w:rPr>
                    <w:t xml:space="preserve">1440 </w:t>
                  </w:r>
                  <w:r w:rsidRPr="00441D04">
                    <w:rPr>
                      <w:rFonts w:asciiTheme="majorHAnsi" w:hAnsiTheme="majorHAnsi" w:cs="Arial"/>
                      <w:color w:val="000000" w:themeColor="text1"/>
                      <w:sz w:val="16"/>
                      <w:szCs w:val="16"/>
                    </w:rPr>
                    <w:t>/-)</w:t>
                  </w:r>
                </w:p>
              </w:tc>
            </w:tr>
            <w:tr w:rsidR="001021CB" w:rsidRPr="00441D04" w:rsidTr="001021CB">
              <w:trPr>
                <w:trHeight w:val="273"/>
              </w:trPr>
              <w:tc>
                <w:tcPr>
                  <w:tcW w:w="3087" w:type="dxa"/>
                </w:tcPr>
                <w:p w:rsidR="001021CB" w:rsidRDefault="001021CB" w:rsidP="005836C7">
                  <w:pPr>
                    <w:jc w:val="both"/>
                    <w:rPr>
                      <w:rFonts w:asciiTheme="majorHAnsi" w:hAnsiTheme="majorHAnsi" w:cs="Arial"/>
                      <w:color w:val="000000" w:themeColor="text1"/>
                      <w:sz w:val="16"/>
                      <w:szCs w:val="16"/>
                    </w:rPr>
                  </w:pPr>
                  <w:r w:rsidRPr="00441D04">
                    <w:rPr>
                      <w:rFonts w:asciiTheme="majorHAnsi" w:hAnsiTheme="majorHAnsi" w:cs="Arial"/>
                      <w:color w:val="000000" w:themeColor="text1"/>
                      <w:sz w:val="16"/>
                      <w:szCs w:val="16"/>
                    </w:rPr>
                    <w:t xml:space="preserve">Shop no. </w:t>
                  </w:r>
                  <w:r w:rsidR="003B4F6A">
                    <w:rPr>
                      <w:rFonts w:asciiTheme="majorHAnsi" w:hAnsiTheme="majorHAnsi" w:cs="Arial"/>
                      <w:color w:val="000000" w:themeColor="text1"/>
                      <w:sz w:val="16"/>
                      <w:szCs w:val="16"/>
                    </w:rPr>
                    <w:t>51</w:t>
                  </w:r>
                  <w:r w:rsidRPr="00441D04">
                    <w:rPr>
                      <w:rFonts w:asciiTheme="majorHAnsi" w:hAnsiTheme="majorHAnsi" w:cs="Arial"/>
                      <w:color w:val="000000" w:themeColor="text1"/>
                      <w:sz w:val="16"/>
                      <w:szCs w:val="16"/>
                    </w:rPr>
                    <w:t xml:space="preserve"> (Rs. </w:t>
                  </w:r>
                  <w:r w:rsidR="00794B5E">
                    <w:rPr>
                      <w:rFonts w:asciiTheme="majorHAnsi" w:hAnsiTheme="majorHAnsi" w:cs="Arial"/>
                      <w:color w:val="000000" w:themeColor="text1"/>
                      <w:sz w:val="16"/>
                      <w:szCs w:val="16"/>
                    </w:rPr>
                    <w:t xml:space="preserve"> </w:t>
                  </w:r>
                  <w:r w:rsidR="003B4F6A">
                    <w:rPr>
                      <w:rFonts w:asciiTheme="majorHAnsi" w:hAnsiTheme="majorHAnsi" w:cs="Arial"/>
                      <w:color w:val="000000" w:themeColor="text1"/>
                      <w:sz w:val="16"/>
                      <w:szCs w:val="16"/>
                    </w:rPr>
                    <w:t>360</w:t>
                  </w:r>
                  <w:r w:rsidR="00794B5E">
                    <w:rPr>
                      <w:rFonts w:asciiTheme="majorHAnsi" w:hAnsiTheme="majorHAnsi" w:cs="Arial"/>
                      <w:color w:val="000000" w:themeColor="text1"/>
                      <w:sz w:val="16"/>
                      <w:szCs w:val="16"/>
                    </w:rPr>
                    <w:t>0</w:t>
                  </w:r>
                  <w:r w:rsidRPr="00441D04">
                    <w:rPr>
                      <w:rFonts w:asciiTheme="majorHAnsi" w:hAnsiTheme="majorHAnsi" w:cs="Arial"/>
                      <w:color w:val="000000" w:themeColor="text1"/>
                      <w:sz w:val="16"/>
                      <w:szCs w:val="16"/>
                    </w:rPr>
                    <w:t>/-</w:t>
                  </w:r>
                  <w:r>
                    <w:rPr>
                      <w:rFonts w:asciiTheme="majorHAnsi" w:hAnsiTheme="majorHAnsi" w:cs="Arial"/>
                      <w:color w:val="000000" w:themeColor="text1"/>
                      <w:sz w:val="16"/>
                      <w:szCs w:val="16"/>
                    </w:rPr>
                    <w:t>)</w:t>
                  </w:r>
                </w:p>
                <w:p w:rsidR="003B4F6A" w:rsidRPr="00441D04" w:rsidRDefault="003B4F6A" w:rsidP="005836C7">
                  <w:pPr>
                    <w:jc w:val="both"/>
                    <w:rPr>
                      <w:rFonts w:asciiTheme="majorHAnsi" w:hAnsiTheme="majorHAnsi" w:cs="Arial"/>
                      <w:color w:val="000000" w:themeColor="text1"/>
                      <w:sz w:val="16"/>
                      <w:szCs w:val="16"/>
                    </w:rPr>
                  </w:pPr>
                  <w:r>
                    <w:rPr>
                      <w:rFonts w:asciiTheme="majorHAnsi" w:hAnsiTheme="majorHAnsi" w:cs="Arial"/>
                      <w:color w:val="000000" w:themeColor="text1"/>
                      <w:sz w:val="16"/>
                      <w:szCs w:val="16"/>
                    </w:rPr>
                    <w:t>Shop no. 53 (Rs. 9000/-)</w:t>
                  </w:r>
                </w:p>
              </w:tc>
            </w:tr>
          </w:tbl>
          <w:p w:rsidR="00261523" w:rsidRDefault="009B1271" w:rsidP="00354A9B">
            <w:pPr>
              <w:pStyle w:val="TableParagraph"/>
              <w:spacing w:line="256" w:lineRule="exact"/>
              <w:ind w:left="24"/>
              <w:rPr>
                <w:b/>
              </w:rPr>
            </w:pPr>
            <w:r>
              <w:rPr>
                <w:b/>
              </w:rPr>
              <w:t>In</w:t>
            </w:r>
            <w:r w:rsidR="00354A9B">
              <w:rPr>
                <w:b/>
              </w:rPr>
              <w:t xml:space="preserve"> </w:t>
            </w:r>
            <w:r>
              <w:rPr>
                <w:b/>
              </w:rPr>
              <w:t>shape</w:t>
            </w:r>
            <w:r w:rsidR="00354A9B">
              <w:rPr>
                <w:b/>
              </w:rPr>
              <w:t xml:space="preserve"> </w:t>
            </w:r>
            <w:r>
              <w:rPr>
                <w:b/>
              </w:rPr>
              <w:t>of</w:t>
            </w:r>
            <w:r w:rsidR="00354A9B">
              <w:rPr>
                <w:b/>
              </w:rPr>
              <w:t xml:space="preserve"> </w:t>
            </w:r>
            <w:r>
              <w:rPr>
                <w:b/>
              </w:rPr>
              <w:t>CDR</w:t>
            </w:r>
            <w:r w:rsidR="00354A9B">
              <w:rPr>
                <w:b/>
              </w:rPr>
              <w:t xml:space="preserve"> </w:t>
            </w:r>
            <w:r>
              <w:rPr>
                <w:b/>
              </w:rPr>
              <w:t>in</w:t>
            </w:r>
            <w:r w:rsidR="00354A9B">
              <w:rPr>
                <w:b/>
              </w:rPr>
              <w:t xml:space="preserve"> </w:t>
            </w:r>
            <w:r>
              <w:rPr>
                <w:b/>
              </w:rPr>
              <w:t>favor</w:t>
            </w:r>
            <w:r w:rsidR="00354A9B">
              <w:rPr>
                <w:b/>
              </w:rPr>
              <w:t xml:space="preserve"> </w:t>
            </w:r>
            <w:r>
              <w:rPr>
                <w:b/>
              </w:rPr>
              <w:t>of</w:t>
            </w:r>
            <w:r w:rsidR="00354A9B">
              <w:rPr>
                <w:b/>
              </w:rPr>
              <w:t xml:space="preserve"> </w:t>
            </w:r>
            <w:r>
              <w:rPr>
                <w:b/>
              </w:rPr>
              <w:t>“Treasurer,</w:t>
            </w:r>
            <w:r w:rsidR="00354A9B">
              <w:rPr>
                <w:b/>
              </w:rPr>
              <w:t xml:space="preserve"> University of Engineering &amp; Technology, Lahore</w:t>
            </w:r>
            <w:r>
              <w:rPr>
                <w:b/>
              </w:rPr>
              <w:t>”</w:t>
            </w:r>
          </w:p>
          <w:p w:rsidR="00CC5CCB" w:rsidRDefault="00CC5CCB" w:rsidP="00354A9B">
            <w:pPr>
              <w:pStyle w:val="TableParagraph"/>
              <w:spacing w:line="256" w:lineRule="exact"/>
              <w:ind w:left="24"/>
              <w:rPr>
                <w:b/>
              </w:rPr>
            </w:pPr>
          </w:p>
        </w:tc>
      </w:tr>
      <w:tr w:rsidR="00261523" w:rsidTr="001021CB">
        <w:trPr>
          <w:trHeight w:val="506"/>
        </w:trPr>
        <w:tc>
          <w:tcPr>
            <w:tcW w:w="610" w:type="dxa"/>
          </w:tcPr>
          <w:p w:rsidR="00261523" w:rsidRPr="00DC6809" w:rsidRDefault="00261523" w:rsidP="00DC6809">
            <w:pPr>
              <w:pStyle w:val="TableParagraph"/>
              <w:spacing w:before="118"/>
              <w:ind w:left="0"/>
              <w:rPr>
                <w:highlight w:val="yellow"/>
              </w:rPr>
            </w:pPr>
          </w:p>
        </w:tc>
        <w:tc>
          <w:tcPr>
            <w:tcW w:w="3034" w:type="dxa"/>
          </w:tcPr>
          <w:p w:rsidR="00261523" w:rsidRPr="004A7A1E" w:rsidRDefault="00302F8F">
            <w:pPr>
              <w:pStyle w:val="TableParagraph"/>
              <w:spacing w:before="118"/>
            </w:pPr>
            <w:r>
              <w:t>Refundable</w:t>
            </w:r>
            <w:r w:rsidR="00354A9B" w:rsidRPr="004A7A1E">
              <w:t xml:space="preserve"> </w:t>
            </w:r>
            <w:r w:rsidR="009B1271" w:rsidRPr="004A7A1E">
              <w:rPr>
                <w:spacing w:val="-2"/>
              </w:rPr>
              <w:t>Security</w:t>
            </w:r>
          </w:p>
        </w:tc>
        <w:tc>
          <w:tcPr>
            <w:tcW w:w="6386" w:type="dxa"/>
          </w:tcPr>
          <w:p w:rsidR="00261523" w:rsidRDefault="00302F8F" w:rsidP="008614EB">
            <w:pPr>
              <w:pStyle w:val="Normal1"/>
              <w:pBdr>
                <w:top w:val="nil"/>
                <w:left w:val="nil"/>
                <w:bottom w:val="nil"/>
                <w:right w:val="nil"/>
                <w:between w:val="nil"/>
              </w:pBdr>
              <w:ind w:left="86" w:right="198"/>
              <w:jc w:val="both"/>
              <w:rPr>
                <w:rFonts w:asciiTheme="majorBidi" w:hAnsiTheme="majorBidi" w:cstheme="majorBidi"/>
              </w:rPr>
            </w:pPr>
            <w:r w:rsidRPr="007946FD">
              <w:rPr>
                <w:rFonts w:asciiTheme="majorBidi" w:hAnsiTheme="majorBidi" w:cstheme="majorBidi"/>
              </w:rPr>
              <w:t xml:space="preserve">The successful </w:t>
            </w:r>
            <w:r w:rsidR="008614EB">
              <w:rPr>
                <w:rFonts w:asciiTheme="majorBidi" w:hAnsiTheme="majorBidi" w:cstheme="majorBidi"/>
              </w:rPr>
              <w:t>bidder</w:t>
            </w:r>
            <w:r w:rsidRPr="007946FD">
              <w:rPr>
                <w:rFonts w:asciiTheme="majorBidi" w:hAnsiTheme="majorBidi" w:cstheme="majorBidi"/>
              </w:rPr>
              <w:t xml:space="preserve"> shall be required to deposit refundable security equivalent to three </w:t>
            </w:r>
            <w:proofErr w:type="spellStart"/>
            <w:r w:rsidRPr="007946FD">
              <w:rPr>
                <w:rFonts w:asciiTheme="majorBidi" w:hAnsiTheme="majorBidi" w:cstheme="majorBidi"/>
              </w:rPr>
              <w:t>months</w:t>
            </w:r>
            <w:proofErr w:type="spellEnd"/>
            <w:r w:rsidRPr="007946FD">
              <w:rPr>
                <w:rFonts w:asciiTheme="majorBidi" w:hAnsiTheme="majorBidi" w:cstheme="majorBidi"/>
              </w:rPr>
              <w:t xml:space="preserve"> rent in addition to advance rent</w:t>
            </w:r>
            <w:r>
              <w:rPr>
                <w:rFonts w:asciiTheme="majorBidi" w:hAnsiTheme="majorBidi" w:cstheme="majorBidi"/>
              </w:rPr>
              <w:t xml:space="preserve"> which will be released after completion of contract period</w:t>
            </w:r>
            <w:r w:rsidR="008F5CE9">
              <w:rPr>
                <w:rFonts w:asciiTheme="majorBidi" w:hAnsiTheme="majorBidi" w:cstheme="majorBidi"/>
              </w:rPr>
              <w:t>.</w:t>
            </w:r>
          </w:p>
          <w:p w:rsidR="00CC5CCB" w:rsidRPr="004A7A1E" w:rsidRDefault="00CC5CCB" w:rsidP="00E81D17">
            <w:pPr>
              <w:pStyle w:val="Normal1"/>
              <w:pBdr>
                <w:top w:val="nil"/>
                <w:left w:val="nil"/>
                <w:bottom w:val="nil"/>
                <w:right w:val="nil"/>
                <w:between w:val="nil"/>
              </w:pBdr>
              <w:ind w:left="86" w:right="198"/>
              <w:jc w:val="both"/>
            </w:pPr>
          </w:p>
        </w:tc>
      </w:tr>
      <w:tr w:rsidR="00261523" w:rsidTr="001021CB">
        <w:trPr>
          <w:trHeight w:val="503"/>
        </w:trPr>
        <w:tc>
          <w:tcPr>
            <w:tcW w:w="610" w:type="dxa"/>
          </w:tcPr>
          <w:p w:rsidR="00261523" w:rsidRDefault="009B1271">
            <w:pPr>
              <w:pStyle w:val="TableParagraph"/>
              <w:spacing w:before="121"/>
            </w:pPr>
            <w:r>
              <w:rPr>
                <w:spacing w:val="-10"/>
              </w:rPr>
              <w:t>9</w:t>
            </w:r>
          </w:p>
        </w:tc>
        <w:tc>
          <w:tcPr>
            <w:tcW w:w="3034" w:type="dxa"/>
          </w:tcPr>
          <w:p w:rsidR="00261523" w:rsidRDefault="009B1271">
            <w:pPr>
              <w:pStyle w:val="TableParagraph"/>
              <w:spacing w:before="121"/>
            </w:pPr>
            <w:r>
              <w:t>Tender</w:t>
            </w:r>
            <w:r w:rsidR="00354A9B">
              <w:t xml:space="preserve"> </w:t>
            </w:r>
            <w:r>
              <w:t>Addressed</w:t>
            </w:r>
            <w:r w:rsidR="00354A9B">
              <w:t xml:space="preserve"> </w:t>
            </w:r>
            <w:r>
              <w:rPr>
                <w:spacing w:val="-5"/>
              </w:rPr>
              <w:t>to</w:t>
            </w:r>
          </w:p>
        </w:tc>
        <w:tc>
          <w:tcPr>
            <w:tcW w:w="6386" w:type="dxa"/>
          </w:tcPr>
          <w:p w:rsidR="00261523" w:rsidRDefault="00354A9B">
            <w:pPr>
              <w:pStyle w:val="TableParagraph"/>
              <w:spacing w:before="1" w:line="238" w:lineRule="exact"/>
              <w:ind w:left="110"/>
            </w:pPr>
            <w:r>
              <w:t>Resident Officer, University of Engineering &amp; Technology, Lahore</w:t>
            </w:r>
            <w:r w:rsidR="0047152E">
              <w:t>.</w:t>
            </w:r>
          </w:p>
        </w:tc>
      </w:tr>
      <w:tr w:rsidR="00261523" w:rsidTr="001021CB">
        <w:trPr>
          <w:trHeight w:val="359"/>
        </w:trPr>
        <w:tc>
          <w:tcPr>
            <w:tcW w:w="610" w:type="dxa"/>
          </w:tcPr>
          <w:p w:rsidR="00261523" w:rsidRDefault="009B1271">
            <w:pPr>
              <w:pStyle w:val="TableParagraph"/>
              <w:spacing w:before="49"/>
            </w:pPr>
            <w:r>
              <w:rPr>
                <w:spacing w:val="-10"/>
              </w:rPr>
              <w:t>6</w:t>
            </w:r>
          </w:p>
        </w:tc>
        <w:tc>
          <w:tcPr>
            <w:tcW w:w="3034" w:type="dxa"/>
          </w:tcPr>
          <w:p w:rsidR="00261523" w:rsidRDefault="009B1271">
            <w:pPr>
              <w:pStyle w:val="TableParagraph"/>
              <w:spacing w:before="49"/>
            </w:pPr>
            <w:r>
              <w:t>Contact</w:t>
            </w:r>
            <w:r w:rsidR="00354A9B">
              <w:t xml:space="preserve"> </w:t>
            </w:r>
            <w:r>
              <w:rPr>
                <w:spacing w:val="-2"/>
              </w:rPr>
              <w:t>Number</w:t>
            </w:r>
          </w:p>
        </w:tc>
        <w:tc>
          <w:tcPr>
            <w:tcW w:w="6386" w:type="dxa"/>
          </w:tcPr>
          <w:p w:rsidR="00261523" w:rsidRDefault="009B1271" w:rsidP="00354A9B">
            <w:pPr>
              <w:pStyle w:val="TableParagraph"/>
              <w:spacing w:before="49"/>
              <w:ind w:left="110"/>
            </w:pPr>
            <w:r>
              <w:t>Ph.</w:t>
            </w:r>
            <w:r w:rsidR="00354A9B">
              <w:t>042-99029474</w:t>
            </w:r>
          </w:p>
          <w:p w:rsidR="00CC5CCB" w:rsidRDefault="00CC5CCB" w:rsidP="00354A9B">
            <w:pPr>
              <w:pStyle w:val="TableParagraph"/>
              <w:spacing w:before="49"/>
              <w:ind w:left="110"/>
            </w:pPr>
          </w:p>
        </w:tc>
      </w:tr>
      <w:tr w:rsidR="00261523" w:rsidTr="001021CB">
        <w:trPr>
          <w:trHeight w:val="763"/>
        </w:trPr>
        <w:tc>
          <w:tcPr>
            <w:tcW w:w="610" w:type="dxa"/>
          </w:tcPr>
          <w:p w:rsidR="00261523" w:rsidRDefault="009B1271">
            <w:pPr>
              <w:pStyle w:val="TableParagraph"/>
              <w:spacing w:before="251"/>
            </w:pPr>
            <w:r>
              <w:rPr>
                <w:spacing w:val="-5"/>
              </w:rPr>
              <w:t>10</w:t>
            </w:r>
          </w:p>
        </w:tc>
        <w:tc>
          <w:tcPr>
            <w:tcW w:w="3034" w:type="dxa"/>
          </w:tcPr>
          <w:p w:rsidR="00261523" w:rsidRDefault="009B1271">
            <w:pPr>
              <w:pStyle w:val="TableParagraph"/>
              <w:tabs>
                <w:tab w:val="left" w:pos="1607"/>
                <w:tab w:val="left" w:pos="2298"/>
              </w:tabs>
              <w:spacing w:line="242" w:lineRule="auto"/>
              <w:ind w:right="100"/>
            </w:pPr>
            <w:r>
              <w:t>Due</w:t>
            </w:r>
            <w:r w:rsidR="00354A9B">
              <w:t xml:space="preserve"> </w:t>
            </w:r>
            <w:r>
              <w:t>Date,</w:t>
            </w:r>
            <w:r w:rsidR="00354A9B">
              <w:t xml:space="preserve"> </w:t>
            </w:r>
            <w:r>
              <w:t>Time</w:t>
            </w:r>
            <w:r w:rsidR="00354A9B">
              <w:t xml:space="preserve"> </w:t>
            </w:r>
            <w:r>
              <w:t>and</w:t>
            </w:r>
            <w:r w:rsidR="00354A9B">
              <w:t xml:space="preserve"> </w:t>
            </w:r>
            <w:r>
              <w:t>place</w:t>
            </w:r>
            <w:r w:rsidR="00354A9B">
              <w:t xml:space="preserve"> </w:t>
            </w:r>
            <w:r>
              <w:t xml:space="preserve">of </w:t>
            </w:r>
            <w:r>
              <w:rPr>
                <w:spacing w:val="-2"/>
              </w:rPr>
              <w:t>submission</w:t>
            </w:r>
            <w:r>
              <w:tab/>
            </w:r>
            <w:r>
              <w:rPr>
                <w:spacing w:val="-5"/>
              </w:rPr>
              <w:t>of</w:t>
            </w:r>
            <w:r>
              <w:tab/>
            </w:r>
            <w:r>
              <w:rPr>
                <w:spacing w:val="-2"/>
              </w:rPr>
              <w:t>Tender</w:t>
            </w:r>
          </w:p>
          <w:p w:rsidR="00261523" w:rsidRDefault="009B1271">
            <w:pPr>
              <w:pStyle w:val="TableParagraph"/>
              <w:spacing w:line="236" w:lineRule="exact"/>
            </w:pPr>
            <w:r>
              <w:rPr>
                <w:spacing w:val="-2"/>
              </w:rPr>
              <w:t>Document</w:t>
            </w:r>
          </w:p>
        </w:tc>
        <w:tc>
          <w:tcPr>
            <w:tcW w:w="6386" w:type="dxa"/>
          </w:tcPr>
          <w:p w:rsidR="00261523" w:rsidRDefault="00E64FC9" w:rsidP="00354A9B">
            <w:pPr>
              <w:pStyle w:val="TableParagraph"/>
              <w:spacing w:line="249" w:lineRule="exact"/>
              <w:ind w:left="110"/>
            </w:pPr>
            <w:r>
              <w:t>19.09.2024</w:t>
            </w:r>
            <w:r w:rsidR="00354A9B">
              <w:t xml:space="preserve"> </w:t>
            </w:r>
            <w:r w:rsidR="009B1271">
              <w:t>till</w:t>
            </w:r>
            <w:r w:rsidR="00354A9B">
              <w:t xml:space="preserve"> </w:t>
            </w:r>
            <w:r w:rsidR="009B1271">
              <w:t>1</w:t>
            </w:r>
            <w:r w:rsidR="00354A9B">
              <w:t>0</w:t>
            </w:r>
            <w:r w:rsidR="009B1271">
              <w:t>:</w:t>
            </w:r>
            <w:r w:rsidR="00354A9B">
              <w:t>0</w:t>
            </w:r>
            <w:r w:rsidR="009B1271">
              <w:t>0</w:t>
            </w:r>
            <w:r w:rsidR="00354A9B">
              <w:t xml:space="preserve"> </w:t>
            </w:r>
            <w:r w:rsidR="009B1271">
              <w:rPr>
                <w:spacing w:val="-5"/>
              </w:rPr>
              <w:t>A.M</w:t>
            </w:r>
          </w:p>
          <w:p w:rsidR="00261523" w:rsidRDefault="00302F8F" w:rsidP="00302F8F">
            <w:pPr>
              <w:pStyle w:val="TableParagraph"/>
              <w:spacing w:line="250" w:lineRule="atLeast"/>
              <w:ind w:left="110"/>
            </w:pPr>
            <w:r>
              <w:t>Admin Block, Estate Office, UET University Lahore</w:t>
            </w:r>
            <w:r w:rsidR="009B1271">
              <w:t>.</w:t>
            </w:r>
          </w:p>
        </w:tc>
      </w:tr>
      <w:tr w:rsidR="00261523" w:rsidTr="001021CB">
        <w:trPr>
          <w:trHeight w:val="757"/>
        </w:trPr>
        <w:tc>
          <w:tcPr>
            <w:tcW w:w="610" w:type="dxa"/>
          </w:tcPr>
          <w:p w:rsidR="00261523" w:rsidRDefault="009B1271">
            <w:pPr>
              <w:pStyle w:val="TableParagraph"/>
              <w:spacing w:before="245"/>
            </w:pPr>
            <w:r>
              <w:rPr>
                <w:spacing w:val="-5"/>
              </w:rPr>
              <w:t>11</w:t>
            </w:r>
          </w:p>
        </w:tc>
        <w:tc>
          <w:tcPr>
            <w:tcW w:w="3034" w:type="dxa"/>
          </w:tcPr>
          <w:p w:rsidR="00261523" w:rsidRDefault="009B1271">
            <w:pPr>
              <w:pStyle w:val="TableParagraph"/>
              <w:spacing w:before="123" w:line="237" w:lineRule="auto"/>
            </w:pPr>
            <w:r>
              <w:t>Date,</w:t>
            </w:r>
            <w:r w:rsidR="00354A9B">
              <w:t xml:space="preserve"> </w:t>
            </w:r>
            <w:r>
              <w:t>Time</w:t>
            </w:r>
            <w:r w:rsidR="00354A9B">
              <w:t xml:space="preserve"> </w:t>
            </w:r>
            <w:r>
              <w:t>and</w:t>
            </w:r>
            <w:r w:rsidR="00354A9B">
              <w:t xml:space="preserve"> </w:t>
            </w:r>
            <w:r>
              <w:t>Place</w:t>
            </w:r>
            <w:r w:rsidR="00354A9B">
              <w:t xml:space="preserve"> </w:t>
            </w:r>
            <w:r>
              <w:t>of</w:t>
            </w:r>
            <w:r w:rsidR="00354A9B">
              <w:t xml:space="preserve"> </w:t>
            </w:r>
            <w:r>
              <w:t xml:space="preserve">Bid </w:t>
            </w:r>
            <w:r>
              <w:rPr>
                <w:spacing w:val="-2"/>
              </w:rPr>
              <w:t>Opening</w:t>
            </w:r>
          </w:p>
        </w:tc>
        <w:tc>
          <w:tcPr>
            <w:tcW w:w="6386" w:type="dxa"/>
          </w:tcPr>
          <w:p w:rsidR="00354A9B" w:rsidRDefault="00E64FC9" w:rsidP="00302F8F">
            <w:pPr>
              <w:pStyle w:val="TableParagraph"/>
              <w:spacing w:line="249" w:lineRule="exact"/>
              <w:ind w:left="110"/>
            </w:pPr>
            <w:r>
              <w:t>19.</w:t>
            </w:r>
            <w:r w:rsidR="00354A9B">
              <w:t>0</w:t>
            </w:r>
            <w:r w:rsidR="00634BEA">
              <w:t>9</w:t>
            </w:r>
            <w:r>
              <w:t>.2</w:t>
            </w:r>
            <w:bookmarkStart w:id="0" w:name="_GoBack"/>
            <w:bookmarkEnd w:id="0"/>
            <w:r w:rsidR="00354A9B">
              <w:t>024 till 10:</w:t>
            </w:r>
            <w:r w:rsidR="00302F8F">
              <w:t>30</w:t>
            </w:r>
            <w:r w:rsidR="00354A9B">
              <w:t xml:space="preserve"> </w:t>
            </w:r>
            <w:r w:rsidR="00354A9B">
              <w:rPr>
                <w:spacing w:val="-5"/>
              </w:rPr>
              <w:t>A.M</w:t>
            </w:r>
          </w:p>
          <w:p w:rsidR="00261523" w:rsidRDefault="00354A9B" w:rsidP="00354A9B">
            <w:pPr>
              <w:pStyle w:val="TableParagraph"/>
              <w:spacing w:line="250" w:lineRule="atLeast"/>
              <w:ind w:left="110"/>
            </w:pPr>
            <w:r>
              <w:t>Conference Room adjacent to Vice Chancellor’s Office.</w:t>
            </w:r>
          </w:p>
        </w:tc>
      </w:tr>
    </w:tbl>
    <w:p w:rsidR="00261523" w:rsidRPr="000B3991" w:rsidRDefault="00261523">
      <w:pPr>
        <w:pStyle w:val="BodyText"/>
        <w:rPr>
          <w:b/>
          <w:sz w:val="8"/>
          <w:szCs w:val="8"/>
        </w:rPr>
      </w:pPr>
    </w:p>
    <w:p w:rsidR="00261523" w:rsidRDefault="00261523">
      <w:pPr>
        <w:pStyle w:val="BodyText"/>
        <w:spacing w:line="86" w:lineRule="exact"/>
        <w:ind w:left="100"/>
        <w:rPr>
          <w:sz w:val="8"/>
        </w:rPr>
      </w:pPr>
    </w:p>
    <w:p w:rsidR="00491B18" w:rsidRDefault="00491B18">
      <w:pPr>
        <w:rPr>
          <w:b/>
          <w:sz w:val="24"/>
        </w:rPr>
      </w:pPr>
      <w:r>
        <w:rPr>
          <w:b/>
          <w:sz w:val="24"/>
        </w:rPr>
        <w:br w:type="page"/>
      </w:r>
    </w:p>
    <w:p w:rsidR="00846D6C" w:rsidRDefault="00846D6C" w:rsidP="000D5C37">
      <w:pPr>
        <w:ind w:left="860" w:right="-61"/>
        <w:jc w:val="both"/>
        <w:rPr>
          <w:rFonts w:asciiTheme="majorBidi" w:hAnsiTheme="majorBidi" w:cstheme="majorBidi"/>
          <w:b/>
          <w:bCs/>
          <w:sz w:val="24"/>
          <w:szCs w:val="28"/>
          <w:u w:val="single"/>
        </w:rPr>
      </w:pPr>
    </w:p>
    <w:p w:rsidR="00846D6C" w:rsidRDefault="00846D6C" w:rsidP="000D5C37">
      <w:pPr>
        <w:ind w:left="860" w:right="-61"/>
        <w:jc w:val="both"/>
        <w:rPr>
          <w:rFonts w:asciiTheme="majorBidi" w:hAnsiTheme="majorBidi" w:cstheme="majorBidi"/>
          <w:b/>
          <w:bCs/>
          <w:sz w:val="24"/>
          <w:szCs w:val="28"/>
          <w:u w:val="single"/>
        </w:rPr>
      </w:pPr>
    </w:p>
    <w:p w:rsidR="000D5C37" w:rsidRPr="000D5C37" w:rsidRDefault="000D5C37" w:rsidP="000D5C37">
      <w:pPr>
        <w:ind w:left="860" w:right="-61"/>
        <w:jc w:val="both"/>
        <w:rPr>
          <w:rFonts w:asciiTheme="majorBidi" w:hAnsiTheme="majorBidi" w:cstheme="majorBidi"/>
          <w:b/>
          <w:bCs/>
          <w:sz w:val="24"/>
          <w:szCs w:val="28"/>
          <w:u w:val="single"/>
        </w:rPr>
      </w:pPr>
      <w:r w:rsidRPr="000D5C37">
        <w:rPr>
          <w:rFonts w:asciiTheme="majorBidi" w:hAnsiTheme="majorBidi" w:cstheme="majorBidi"/>
          <w:b/>
          <w:bCs/>
          <w:sz w:val="24"/>
          <w:szCs w:val="28"/>
          <w:u w:val="single"/>
        </w:rPr>
        <w:t>TERMS AND CONDITIONS FOR THE GRANT OF LICENSE TO RUN SHOP NO. _______ IN UET MAIN CAMPUS</w:t>
      </w:r>
    </w:p>
    <w:p w:rsidR="00AE0DB1" w:rsidRDefault="00AE0DB1" w:rsidP="00AE0DB1">
      <w:pPr>
        <w:pStyle w:val="Normal1"/>
        <w:spacing w:line="264" w:lineRule="auto"/>
        <w:ind w:right="40"/>
      </w:pPr>
    </w:p>
    <w:p w:rsidR="00171DC8" w:rsidRPr="00171DC8" w:rsidRDefault="00171DC8" w:rsidP="00171DC8">
      <w:pPr>
        <w:pStyle w:val="Heading1"/>
        <w:numPr>
          <w:ilvl w:val="0"/>
          <w:numId w:val="15"/>
        </w:numPr>
        <w:tabs>
          <w:tab w:val="left" w:pos="1022"/>
        </w:tabs>
        <w:autoSpaceDE/>
        <w:autoSpaceDN/>
        <w:jc w:val="left"/>
        <w:rPr>
          <w:u w:val="none"/>
        </w:rPr>
      </w:pPr>
      <w:r>
        <w:t>BLACKLISTING</w:t>
      </w:r>
      <w:bookmarkStart w:id="1" w:name="_26in1rg" w:colFirst="0" w:colLast="0"/>
      <w:bookmarkEnd w:id="1"/>
    </w:p>
    <w:p w:rsidR="00AE0DB1" w:rsidRPr="004F308E" w:rsidRDefault="00AE0DB1" w:rsidP="00247A4E">
      <w:pPr>
        <w:pStyle w:val="Heading1"/>
        <w:autoSpaceDE/>
        <w:autoSpaceDN/>
        <w:ind w:left="1620" w:firstLine="0"/>
        <w:jc w:val="both"/>
        <w:rPr>
          <w:b w:val="0"/>
          <w:bCs w:val="0"/>
          <w:sz w:val="22"/>
          <w:szCs w:val="22"/>
          <w:u w:val="none"/>
        </w:rPr>
      </w:pPr>
      <w:r w:rsidRPr="004F308E">
        <w:rPr>
          <w:b w:val="0"/>
          <w:bCs w:val="0"/>
          <w:color w:val="000000"/>
          <w:sz w:val="22"/>
          <w:szCs w:val="22"/>
          <w:u w:val="none"/>
        </w:rPr>
        <w:t xml:space="preserve">If the Contractor fails / delays in performance of any of the </w:t>
      </w:r>
      <w:r w:rsidR="000522EB">
        <w:rPr>
          <w:b w:val="0"/>
          <w:bCs w:val="0"/>
          <w:color w:val="000000"/>
          <w:sz w:val="22"/>
          <w:szCs w:val="22"/>
          <w:u w:val="none"/>
        </w:rPr>
        <w:t>obligations, under the Contract</w:t>
      </w:r>
      <w:r w:rsidRPr="004F308E">
        <w:rPr>
          <w:b w:val="0"/>
          <w:bCs w:val="0"/>
          <w:color w:val="000000"/>
          <w:sz w:val="22"/>
          <w:szCs w:val="22"/>
          <w:u w:val="none"/>
        </w:rPr>
        <w:t xml:space="preserve">, violates any of the provisions of the Contract, commits breach of any of the terms and conditions of the Contract or found to have engaged in corrupt or fraudulent practices in competing for the award of contract or during the execution of the contract, the </w:t>
      </w:r>
      <w:r w:rsidR="00247A4E">
        <w:rPr>
          <w:b w:val="0"/>
          <w:bCs w:val="0"/>
          <w:color w:val="000000"/>
          <w:sz w:val="22"/>
          <w:szCs w:val="22"/>
          <w:u w:val="none"/>
        </w:rPr>
        <w:t>University</w:t>
      </w:r>
      <w:r w:rsidRPr="004F308E">
        <w:rPr>
          <w:b w:val="0"/>
          <w:bCs w:val="0"/>
          <w:color w:val="000000"/>
          <w:sz w:val="22"/>
          <w:szCs w:val="22"/>
          <w:u w:val="none"/>
        </w:rPr>
        <w:t xml:space="preserve"> may without prejudice to any other right of action / remedy it may have, blacklist the Contractor, either indefinitely or for a stated period, for future tenders in public sector, as per mechanism provided in Punjab Procurement Rules, 2014.</w:t>
      </w:r>
    </w:p>
    <w:p w:rsidR="00000860" w:rsidRDefault="004F308E" w:rsidP="00000860">
      <w:pPr>
        <w:pStyle w:val="Normal1"/>
        <w:numPr>
          <w:ilvl w:val="0"/>
          <w:numId w:val="15"/>
        </w:numPr>
        <w:pBdr>
          <w:top w:val="nil"/>
          <w:left w:val="nil"/>
          <w:bottom w:val="nil"/>
          <w:right w:val="nil"/>
          <w:between w:val="nil"/>
        </w:pBdr>
        <w:spacing w:before="92" w:line="273" w:lineRule="auto"/>
        <w:ind w:right="932" w:hanging="680"/>
        <w:jc w:val="left"/>
        <w:rPr>
          <w:b/>
          <w:color w:val="000000"/>
          <w:sz w:val="24"/>
          <w:szCs w:val="24"/>
        </w:rPr>
      </w:pPr>
      <w:r w:rsidRPr="004F308E">
        <w:rPr>
          <w:b/>
          <w:color w:val="000000"/>
          <w:sz w:val="24"/>
          <w:szCs w:val="24"/>
          <w:u w:val="single"/>
        </w:rPr>
        <w:t>FORCE MAJEURE</w:t>
      </w:r>
    </w:p>
    <w:p w:rsidR="00AE0DB1" w:rsidRPr="00000860" w:rsidRDefault="00AE0DB1" w:rsidP="008401D2">
      <w:pPr>
        <w:pStyle w:val="Normal1"/>
        <w:pBdr>
          <w:top w:val="nil"/>
          <w:left w:val="nil"/>
          <w:bottom w:val="nil"/>
          <w:right w:val="nil"/>
          <w:between w:val="nil"/>
        </w:pBdr>
        <w:ind w:left="1620" w:right="-50"/>
        <w:jc w:val="both"/>
        <w:rPr>
          <w:b/>
          <w:i/>
          <w:iCs/>
          <w:color w:val="000000"/>
          <w:sz w:val="24"/>
          <w:szCs w:val="24"/>
        </w:rPr>
      </w:pPr>
      <w:r w:rsidRPr="00905673">
        <w:rPr>
          <w:color w:val="000000"/>
        </w:rPr>
        <w:t xml:space="preserve">Majeure means an act of nature or an event beyond the control of the </w:t>
      </w:r>
      <w:r w:rsidR="008F5CE9">
        <w:rPr>
          <w:color w:val="000000"/>
        </w:rPr>
        <w:t>contractor</w:t>
      </w:r>
      <w:r w:rsidRPr="00905673">
        <w:rPr>
          <w:color w:val="000000"/>
        </w:rPr>
        <w:t xml:space="preserve"> and not involving the </w:t>
      </w:r>
      <w:r w:rsidR="008F5CE9">
        <w:rPr>
          <w:color w:val="000000"/>
        </w:rPr>
        <w:t>Contractor</w:t>
      </w:r>
      <w:r w:rsidRPr="00905673">
        <w:rPr>
          <w:color w:val="000000"/>
        </w:rPr>
        <w:t xml:space="preserve">’s fault or negligence directly or indirectly purporting to mis-planning, mismanagement and /or lack of ore sight to handle the situation. Such events may include but are not restricted to acts of the Procuring Agency in its sovereign capacity, wars or evolutions, fires, floods, earthquakes, strikes, epidemics, quarantine restrictions and freight embargoes. If a Force Majeure situation arises, the </w:t>
      </w:r>
      <w:r w:rsidR="008401D2">
        <w:rPr>
          <w:color w:val="000000"/>
        </w:rPr>
        <w:t>Contractor</w:t>
      </w:r>
      <w:r w:rsidRPr="00905673">
        <w:rPr>
          <w:color w:val="000000"/>
        </w:rPr>
        <w:t xml:space="preserve"> shall promptly notify the Procuring Agency in writing with sufficient and valid evidence of such condition and the cause there of the Committee constituted for Redressal of grievances, shall examine the pros and cons of the case and all reasonable alternative means for completion of purchase order under the Contract and shall submit its recommendations to the Vice-Chancellor. However, unless otherwise directed by the Procuring Agency in writing, the </w:t>
      </w:r>
      <w:r w:rsidR="008F5CE9">
        <w:rPr>
          <w:color w:val="000000"/>
        </w:rPr>
        <w:t>contractor</w:t>
      </w:r>
      <w:r w:rsidRPr="00905673">
        <w:rPr>
          <w:color w:val="000000"/>
        </w:rPr>
        <w:t xml:space="preserve"> shall continue toper form its obligations under the Contract as far as is reasonably practical and shall seek reasonable alternative means for performance not prevented by the Force Majeure event.</w:t>
      </w:r>
    </w:p>
    <w:p w:rsidR="00AE0DB1" w:rsidRDefault="00AE0DB1" w:rsidP="00AE0DB1">
      <w:pPr>
        <w:pStyle w:val="Normal1"/>
        <w:pBdr>
          <w:top w:val="nil"/>
          <w:left w:val="nil"/>
          <w:bottom w:val="nil"/>
          <w:right w:val="nil"/>
          <w:between w:val="nil"/>
        </w:pBdr>
        <w:spacing w:before="11"/>
        <w:rPr>
          <w:color w:val="000000"/>
          <w:sz w:val="20"/>
          <w:szCs w:val="20"/>
        </w:rPr>
      </w:pPr>
    </w:p>
    <w:p w:rsidR="00000860" w:rsidRDefault="00000860" w:rsidP="000522EB">
      <w:pPr>
        <w:pStyle w:val="Normal1"/>
        <w:numPr>
          <w:ilvl w:val="0"/>
          <w:numId w:val="15"/>
        </w:numPr>
        <w:pBdr>
          <w:top w:val="nil"/>
          <w:left w:val="nil"/>
          <w:bottom w:val="nil"/>
          <w:right w:val="nil"/>
          <w:between w:val="nil"/>
        </w:pBdr>
        <w:spacing w:before="91" w:line="273" w:lineRule="auto"/>
        <w:ind w:right="-50" w:hanging="680"/>
        <w:jc w:val="left"/>
        <w:rPr>
          <w:sz w:val="20"/>
          <w:szCs w:val="20"/>
        </w:rPr>
      </w:pPr>
      <w:r w:rsidRPr="00000860">
        <w:rPr>
          <w:b/>
          <w:color w:val="000000"/>
          <w:sz w:val="24"/>
          <w:szCs w:val="24"/>
          <w:u w:val="single"/>
        </w:rPr>
        <w:t xml:space="preserve">FORFEITURE OF </w:t>
      </w:r>
      <w:r w:rsidR="000522EB">
        <w:rPr>
          <w:b/>
          <w:color w:val="000000"/>
          <w:sz w:val="24"/>
          <w:szCs w:val="24"/>
          <w:u w:val="single"/>
        </w:rPr>
        <w:t>REFUNDABLE</w:t>
      </w:r>
      <w:r w:rsidRPr="00000860">
        <w:rPr>
          <w:b/>
          <w:color w:val="000000"/>
          <w:sz w:val="24"/>
          <w:szCs w:val="24"/>
          <w:u w:val="single"/>
        </w:rPr>
        <w:t xml:space="preserve"> SECURITY</w:t>
      </w:r>
    </w:p>
    <w:p w:rsidR="00000860" w:rsidRPr="00000860" w:rsidRDefault="00000860" w:rsidP="000522EB">
      <w:pPr>
        <w:pStyle w:val="Normal1"/>
        <w:pBdr>
          <w:top w:val="nil"/>
          <w:left w:val="nil"/>
          <w:bottom w:val="nil"/>
          <w:right w:val="nil"/>
          <w:between w:val="nil"/>
        </w:pBdr>
        <w:ind w:left="1620" w:right="-50" w:hanging="720"/>
        <w:jc w:val="both"/>
      </w:pPr>
      <w:r w:rsidRPr="00000860">
        <w:rPr>
          <w:color w:val="000000"/>
        </w:rPr>
        <w:tab/>
      </w:r>
      <w:r w:rsidR="00AE0DB1" w:rsidRPr="00000860">
        <w:rPr>
          <w:color w:val="000000"/>
        </w:rPr>
        <w:t xml:space="preserve">If the Contractor fails / delays in performance of any of the obligations, under the Contract / violates any of the provisions of the Contract / commits breach of any of the terms and conditions of the Contract, without prejudice to any other right of action / remedy it may have, forfeit </w:t>
      </w:r>
      <w:r w:rsidR="000522EB">
        <w:rPr>
          <w:color w:val="000000"/>
        </w:rPr>
        <w:t>Refundable</w:t>
      </w:r>
      <w:r w:rsidR="00AE0DB1" w:rsidRPr="00000860">
        <w:rPr>
          <w:color w:val="000000"/>
        </w:rPr>
        <w:t xml:space="preserve"> Security of the Contractor.</w:t>
      </w:r>
    </w:p>
    <w:p w:rsidR="00880ECB" w:rsidRDefault="00880ECB" w:rsidP="00880ECB">
      <w:pPr>
        <w:pStyle w:val="Normal1"/>
        <w:numPr>
          <w:ilvl w:val="0"/>
          <w:numId w:val="15"/>
        </w:numPr>
        <w:pBdr>
          <w:top w:val="nil"/>
          <w:left w:val="nil"/>
          <w:bottom w:val="nil"/>
          <w:right w:val="nil"/>
          <w:between w:val="nil"/>
        </w:pBdr>
        <w:spacing w:before="91" w:line="273" w:lineRule="auto"/>
        <w:ind w:right="-50" w:hanging="680"/>
        <w:jc w:val="left"/>
        <w:rPr>
          <w:sz w:val="20"/>
          <w:szCs w:val="20"/>
        </w:rPr>
      </w:pPr>
      <w:r>
        <w:rPr>
          <w:b/>
          <w:color w:val="000000"/>
          <w:sz w:val="24"/>
          <w:szCs w:val="24"/>
          <w:u w:val="single"/>
        </w:rPr>
        <w:t xml:space="preserve">UTILITY CHARGES </w:t>
      </w:r>
    </w:p>
    <w:p w:rsidR="000D5C37" w:rsidRDefault="000D5C37" w:rsidP="00880ECB">
      <w:pPr>
        <w:pStyle w:val="ListParagraph"/>
        <w:widowControl/>
        <w:autoSpaceDE/>
        <w:autoSpaceDN/>
        <w:spacing w:after="200"/>
        <w:ind w:left="1620" w:firstLine="0"/>
        <w:contextualSpacing/>
        <w:rPr>
          <w:rFonts w:asciiTheme="majorBidi" w:hAnsiTheme="majorBidi" w:cstheme="majorBidi"/>
        </w:rPr>
      </w:pPr>
      <w:r w:rsidRPr="000F2DE5">
        <w:rPr>
          <w:rFonts w:asciiTheme="majorBidi" w:hAnsiTheme="majorBidi" w:cstheme="majorBidi"/>
        </w:rPr>
        <w:t>Utility charges (Electricity, Gas&amp; water Charges etc.) on commercial rate as per meter reading shall be charged by B&amp;W department on monthly basis.</w:t>
      </w:r>
    </w:p>
    <w:p w:rsidR="00880ECB" w:rsidRDefault="00880ECB" w:rsidP="00880ECB">
      <w:pPr>
        <w:pStyle w:val="Normal1"/>
        <w:numPr>
          <w:ilvl w:val="0"/>
          <w:numId w:val="15"/>
        </w:numPr>
        <w:pBdr>
          <w:top w:val="nil"/>
          <w:left w:val="nil"/>
          <w:bottom w:val="nil"/>
          <w:right w:val="nil"/>
          <w:between w:val="nil"/>
        </w:pBdr>
        <w:spacing w:before="91" w:line="273" w:lineRule="auto"/>
        <w:ind w:right="-50" w:hanging="680"/>
        <w:jc w:val="left"/>
        <w:rPr>
          <w:sz w:val="20"/>
          <w:szCs w:val="20"/>
        </w:rPr>
      </w:pPr>
      <w:r>
        <w:rPr>
          <w:b/>
          <w:color w:val="000000"/>
          <w:sz w:val="24"/>
          <w:szCs w:val="24"/>
          <w:u w:val="single"/>
        </w:rPr>
        <w:t>GOVERNMENT TAXES</w:t>
      </w:r>
    </w:p>
    <w:p w:rsidR="000D5C37" w:rsidRPr="000F2DE5" w:rsidRDefault="006C58F6" w:rsidP="006C58F6">
      <w:pPr>
        <w:pStyle w:val="ListParagraph"/>
        <w:ind w:left="1620" w:firstLine="0"/>
        <w:rPr>
          <w:rFonts w:asciiTheme="majorBidi" w:hAnsiTheme="majorBidi" w:cstheme="majorBidi"/>
          <w:sz w:val="18"/>
          <w:szCs w:val="18"/>
        </w:rPr>
      </w:pPr>
      <w:r w:rsidRPr="00F0029B">
        <w:rPr>
          <w:rFonts w:asciiTheme="majorBidi" w:hAnsiTheme="majorBidi" w:cstheme="majorBidi"/>
        </w:rPr>
        <w:t>The successful bidder shall pay all Govt. dues and taxes applicable from time to time under prevalent law</w:t>
      </w:r>
      <w:r>
        <w:rPr>
          <w:rFonts w:asciiTheme="majorBidi" w:hAnsiTheme="majorBidi" w:cstheme="majorBidi"/>
        </w:rPr>
        <w:t xml:space="preserve"> including advance (withholding tax), if applicable, prior to taking over the possession of </w:t>
      </w:r>
      <w:r w:rsidR="00A45A2C">
        <w:rPr>
          <w:rFonts w:asciiTheme="majorBidi" w:hAnsiTheme="majorBidi" w:cstheme="majorBidi"/>
        </w:rPr>
        <w:t>shop</w:t>
      </w:r>
      <w:r>
        <w:rPr>
          <w:rFonts w:asciiTheme="majorBidi" w:hAnsiTheme="majorBidi" w:cstheme="majorBidi"/>
        </w:rPr>
        <w:t xml:space="preserve"> beside net rent.</w:t>
      </w:r>
    </w:p>
    <w:p w:rsidR="00880ECB" w:rsidRDefault="00880ECB" w:rsidP="00880ECB">
      <w:pPr>
        <w:pStyle w:val="Normal1"/>
        <w:numPr>
          <w:ilvl w:val="0"/>
          <w:numId w:val="15"/>
        </w:numPr>
        <w:pBdr>
          <w:top w:val="nil"/>
          <w:left w:val="nil"/>
          <w:bottom w:val="nil"/>
          <w:right w:val="nil"/>
          <w:between w:val="nil"/>
        </w:pBdr>
        <w:spacing w:before="91" w:line="273" w:lineRule="auto"/>
        <w:ind w:right="-50" w:hanging="680"/>
        <w:jc w:val="left"/>
        <w:rPr>
          <w:sz w:val="20"/>
          <w:szCs w:val="20"/>
        </w:rPr>
      </w:pPr>
      <w:r>
        <w:rPr>
          <w:b/>
          <w:color w:val="000000"/>
          <w:sz w:val="24"/>
          <w:szCs w:val="24"/>
          <w:u w:val="single"/>
        </w:rPr>
        <w:t>REGISTRATION WITH UET SECURITY OFFICE</w:t>
      </w:r>
    </w:p>
    <w:p w:rsidR="000D5C37" w:rsidRDefault="000D5C37" w:rsidP="00247A4E">
      <w:pPr>
        <w:pStyle w:val="ListParagraph"/>
        <w:widowControl/>
        <w:autoSpaceDE/>
        <w:autoSpaceDN/>
        <w:spacing w:after="200"/>
        <w:ind w:left="1620" w:firstLine="0"/>
        <w:contextualSpacing/>
        <w:rPr>
          <w:rFonts w:asciiTheme="majorBidi" w:hAnsiTheme="majorBidi" w:cstheme="majorBidi"/>
        </w:rPr>
      </w:pPr>
      <w:r w:rsidRPr="000F2DE5">
        <w:rPr>
          <w:rFonts w:asciiTheme="majorBidi" w:hAnsiTheme="majorBidi" w:cstheme="majorBidi"/>
        </w:rPr>
        <w:t xml:space="preserve">The successful </w:t>
      </w:r>
      <w:r w:rsidR="00247A4E">
        <w:rPr>
          <w:rFonts w:asciiTheme="majorBidi" w:hAnsiTheme="majorBidi" w:cstheme="majorBidi"/>
        </w:rPr>
        <w:t>bidder</w:t>
      </w:r>
      <w:r w:rsidRPr="000F2DE5">
        <w:rPr>
          <w:rFonts w:asciiTheme="majorBidi" w:hAnsiTheme="majorBidi" w:cstheme="majorBidi"/>
        </w:rPr>
        <w:t xml:space="preserve"> shall be liable to register him or his/her workers with UET security office.</w:t>
      </w:r>
    </w:p>
    <w:p w:rsidR="00880ECB" w:rsidRDefault="00880ECB" w:rsidP="00880ECB">
      <w:pPr>
        <w:pStyle w:val="Normal1"/>
        <w:numPr>
          <w:ilvl w:val="0"/>
          <w:numId w:val="15"/>
        </w:numPr>
        <w:pBdr>
          <w:top w:val="nil"/>
          <w:left w:val="nil"/>
          <w:bottom w:val="nil"/>
          <w:right w:val="nil"/>
          <w:between w:val="nil"/>
        </w:pBdr>
        <w:spacing w:before="91" w:line="273" w:lineRule="auto"/>
        <w:ind w:right="-50" w:hanging="680"/>
        <w:jc w:val="left"/>
        <w:rPr>
          <w:sz w:val="20"/>
          <w:szCs w:val="20"/>
        </w:rPr>
      </w:pPr>
      <w:r>
        <w:rPr>
          <w:b/>
          <w:color w:val="000000"/>
          <w:sz w:val="24"/>
          <w:szCs w:val="24"/>
          <w:u w:val="single"/>
        </w:rPr>
        <w:t>STORAGE GUIDELINES AND SAFETY MEASURES/CONDITION</w:t>
      </w:r>
    </w:p>
    <w:p w:rsidR="008219AA" w:rsidRDefault="00247A4E" w:rsidP="00247A4E">
      <w:pPr>
        <w:pStyle w:val="ListParagraph"/>
        <w:widowControl/>
        <w:numPr>
          <w:ilvl w:val="1"/>
          <w:numId w:val="47"/>
        </w:numPr>
        <w:autoSpaceDE/>
        <w:autoSpaceDN/>
        <w:spacing w:after="200"/>
        <w:ind w:left="1620" w:hanging="720"/>
        <w:contextualSpacing/>
        <w:rPr>
          <w:rFonts w:asciiTheme="majorBidi" w:hAnsiTheme="majorBidi" w:cstheme="majorBidi"/>
        </w:rPr>
      </w:pPr>
      <w:r>
        <w:rPr>
          <w:rFonts w:asciiTheme="majorBidi" w:hAnsiTheme="majorBidi" w:cstheme="majorBidi"/>
        </w:rPr>
        <w:t>The successful bidder</w:t>
      </w:r>
      <w:r w:rsidR="000D5C37" w:rsidRPr="008219AA">
        <w:rPr>
          <w:rFonts w:asciiTheme="majorBidi" w:hAnsiTheme="majorBidi" w:cstheme="majorBidi"/>
        </w:rPr>
        <w:t xml:space="preserve"> will ensure that no hazardous or inflammable or any intoxicating material stored in the shop.</w:t>
      </w:r>
    </w:p>
    <w:p w:rsidR="000D5C37" w:rsidRPr="008219AA" w:rsidRDefault="000D5C37" w:rsidP="00247A4E">
      <w:pPr>
        <w:pStyle w:val="ListParagraph"/>
        <w:widowControl/>
        <w:numPr>
          <w:ilvl w:val="1"/>
          <w:numId w:val="47"/>
        </w:numPr>
        <w:autoSpaceDE/>
        <w:autoSpaceDN/>
        <w:spacing w:after="200"/>
        <w:ind w:left="1620" w:hanging="720"/>
        <w:contextualSpacing/>
        <w:rPr>
          <w:rFonts w:asciiTheme="majorBidi" w:hAnsiTheme="majorBidi" w:cstheme="majorBidi"/>
        </w:rPr>
      </w:pPr>
      <w:r w:rsidRPr="008219AA">
        <w:rPr>
          <w:rFonts w:asciiTheme="majorBidi" w:hAnsiTheme="majorBidi" w:cstheme="majorBidi"/>
        </w:rPr>
        <w:t xml:space="preserve">The successful </w:t>
      </w:r>
      <w:r w:rsidR="00247A4E">
        <w:rPr>
          <w:rFonts w:asciiTheme="majorBidi" w:hAnsiTheme="majorBidi" w:cstheme="majorBidi"/>
        </w:rPr>
        <w:t>bidder</w:t>
      </w:r>
      <w:r w:rsidRPr="008219AA">
        <w:rPr>
          <w:rFonts w:asciiTheme="majorBidi" w:hAnsiTheme="majorBidi" w:cstheme="majorBidi"/>
        </w:rPr>
        <w:t xml:space="preserve"> shall keep the shop in good condition.</w:t>
      </w:r>
    </w:p>
    <w:p w:rsidR="00847C3C" w:rsidRDefault="00847C3C" w:rsidP="00847C3C">
      <w:pPr>
        <w:pStyle w:val="Normal1"/>
        <w:numPr>
          <w:ilvl w:val="0"/>
          <w:numId w:val="15"/>
        </w:numPr>
        <w:pBdr>
          <w:top w:val="nil"/>
          <w:left w:val="nil"/>
          <w:bottom w:val="nil"/>
          <w:right w:val="nil"/>
          <w:between w:val="nil"/>
        </w:pBdr>
        <w:spacing w:before="91" w:line="273" w:lineRule="auto"/>
        <w:ind w:right="-50" w:hanging="680"/>
        <w:jc w:val="left"/>
        <w:rPr>
          <w:sz w:val="20"/>
          <w:szCs w:val="20"/>
        </w:rPr>
      </w:pPr>
      <w:r>
        <w:rPr>
          <w:b/>
          <w:color w:val="000000"/>
          <w:sz w:val="24"/>
          <w:szCs w:val="24"/>
          <w:u w:val="single"/>
        </w:rPr>
        <w:t>MONTHLY RENTAL PAYMENT AND PENALTIES POLICY</w:t>
      </w:r>
    </w:p>
    <w:p w:rsidR="000D5C37" w:rsidRDefault="000D5C37" w:rsidP="00247A4E">
      <w:pPr>
        <w:pStyle w:val="ListParagraph"/>
        <w:widowControl/>
        <w:autoSpaceDE/>
        <w:autoSpaceDN/>
        <w:spacing w:after="200" w:line="276" w:lineRule="auto"/>
        <w:ind w:left="1620" w:firstLine="0"/>
        <w:contextualSpacing/>
        <w:rPr>
          <w:rFonts w:asciiTheme="majorBidi" w:hAnsiTheme="majorBidi" w:cstheme="majorBidi"/>
        </w:rPr>
      </w:pPr>
      <w:r w:rsidRPr="000F2DE5">
        <w:rPr>
          <w:rFonts w:asciiTheme="majorBidi" w:hAnsiTheme="majorBidi" w:cstheme="majorBidi"/>
        </w:rPr>
        <w:t xml:space="preserve">The successful </w:t>
      </w:r>
      <w:r w:rsidR="00247A4E">
        <w:rPr>
          <w:rFonts w:asciiTheme="majorBidi" w:hAnsiTheme="majorBidi" w:cstheme="majorBidi"/>
        </w:rPr>
        <w:t>bidder</w:t>
      </w:r>
      <w:r w:rsidRPr="000F2DE5">
        <w:rPr>
          <w:rFonts w:asciiTheme="majorBidi" w:hAnsiTheme="majorBidi" w:cstheme="majorBidi"/>
        </w:rPr>
        <w:t xml:space="preserve"> shall pay the monthly rent regularly on or before the 10</w:t>
      </w:r>
      <w:r w:rsidRPr="000F2DE5">
        <w:rPr>
          <w:rFonts w:asciiTheme="majorBidi" w:hAnsiTheme="majorBidi" w:cstheme="majorBidi"/>
          <w:vertAlign w:val="superscript"/>
        </w:rPr>
        <w:t>th</w:t>
      </w:r>
      <w:r w:rsidRPr="000F2DE5">
        <w:rPr>
          <w:rFonts w:asciiTheme="majorBidi" w:hAnsiTheme="majorBidi" w:cstheme="majorBidi"/>
        </w:rPr>
        <w:t xml:space="preserve"> of each month and after that a fine of</w:t>
      </w:r>
      <w:r>
        <w:rPr>
          <w:rFonts w:asciiTheme="majorBidi" w:hAnsiTheme="majorBidi" w:cstheme="majorBidi"/>
        </w:rPr>
        <w:t xml:space="preserve"> </w:t>
      </w:r>
      <w:r w:rsidRPr="000F2DE5">
        <w:rPr>
          <w:rFonts w:asciiTheme="majorBidi" w:hAnsiTheme="majorBidi" w:cstheme="majorBidi"/>
        </w:rPr>
        <w:t>Rs. 50/- may be charged till 15</w:t>
      </w:r>
      <w:r w:rsidRPr="000F2DE5">
        <w:rPr>
          <w:rFonts w:asciiTheme="majorBidi" w:hAnsiTheme="majorBidi" w:cstheme="majorBidi"/>
          <w:vertAlign w:val="superscript"/>
        </w:rPr>
        <w:t>th</w:t>
      </w:r>
      <w:r w:rsidRPr="000F2DE5">
        <w:rPr>
          <w:rFonts w:asciiTheme="majorBidi" w:hAnsiTheme="majorBidi" w:cstheme="majorBidi"/>
        </w:rPr>
        <w:t xml:space="preserve"> of each month. Thereafter, the University may cancel the license after 15</w:t>
      </w:r>
      <w:r w:rsidRPr="000F2DE5">
        <w:rPr>
          <w:rFonts w:asciiTheme="majorBidi" w:hAnsiTheme="majorBidi" w:cstheme="majorBidi"/>
          <w:vertAlign w:val="superscript"/>
        </w:rPr>
        <w:t>th</w:t>
      </w:r>
      <w:r w:rsidRPr="000F2DE5">
        <w:rPr>
          <w:rFonts w:asciiTheme="majorBidi" w:hAnsiTheme="majorBidi" w:cstheme="majorBidi"/>
        </w:rPr>
        <w:t xml:space="preserve"> of each month if rent &amp; arrears are not paid.</w:t>
      </w:r>
    </w:p>
    <w:p w:rsidR="002820B7" w:rsidRDefault="002820B7" w:rsidP="0010752E">
      <w:pPr>
        <w:pStyle w:val="Normal1"/>
        <w:numPr>
          <w:ilvl w:val="0"/>
          <w:numId w:val="15"/>
        </w:numPr>
        <w:pBdr>
          <w:top w:val="nil"/>
          <w:left w:val="nil"/>
          <w:bottom w:val="nil"/>
          <w:right w:val="nil"/>
          <w:between w:val="nil"/>
        </w:pBdr>
        <w:spacing w:before="91" w:line="273" w:lineRule="auto"/>
        <w:ind w:right="-50" w:hanging="680"/>
        <w:jc w:val="left"/>
        <w:rPr>
          <w:sz w:val="20"/>
          <w:szCs w:val="20"/>
        </w:rPr>
      </w:pPr>
      <w:r>
        <w:rPr>
          <w:b/>
          <w:color w:val="000000"/>
          <w:sz w:val="24"/>
          <w:szCs w:val="24"/>
          <w:u w:val="single"/>
        </w:rPr>
        <w:lastRenderedPageBreak/>
        <w:t>OCCUPANT CONDUCT</w:t>
      </w:r>
    </w:p>
    <w:p w:rsidR="000D5C37" w:rsidRDefault="000D5C37" w:rsidP="004A1E7D">
      <w:pPr>
        <w:pStyle w:val="ListParagraph"/>
        <w:widowControl/>
        <w:autoSpaceDE/>
        <w:autoSpaceDN/>
        <w:spacing w:after="200" w:line="276" w:lineRule="auto"/>
        <w:ind w:left="1620" w:firstLine="0"/>
        <w:contextualSpacing/>
        <w:rPr>
          <w:rFonts w:asciiTheme="majorBidi" w:hAnsiTheme="majorBidi" w:cstheme="majorBidi"/>
        </w:rPr>
      </w:pPr>
      <w:r w:rsidRPr="000F2DE5">
        <w:rPr>
          <w:rFonts w:asciiTheme="majorBidi" w:hAnsiTheme="majorBidi" w:cstheme="majorBidi"/>
        </w:rPr>
        <w:t xml:space="preserve">The successful </w:t>
      </w:r>
      <w:r w:rsidR="004A1E7D">
        <w:rPr>
          <w:rFonts w:asciiTheme="majorBidi" w:hAnsiTheme="majorBidi" w:cstheme="majorBidi"/>
        </w:rPr>
        <w:t>bidder</w:t>
      </w:r>
      <w:r w:rsidRPr="000F2DE5">
        <w:rPr>
          <w:rFonts w:asciiTheme="majorBidi" w:hAnsiTheme="majorBidi" w:cstheme="majorBidi"/>
        </w:rPr>
        <w:t xml:space="preserve"> shall not cause any nuisance or annoyance to the adjoined occupants/licensees.</w:t>
      </w:r>
    </w:p>
    <w:p w:rsidR="0010752E" w:rsidRDefault="006F4845" w:rsidP="0010752E">
      <w:pPr>
        <w:pStyle w:val="Normal1"/>
        <w:numPr>
          <w:ilvl w:val="0"/>
          <w:numId w:val="15"/>
        </w:numPr>
        <w:pBdr>
          <w:top w:val="nil"/>
          <w:left w:val="nil"/>
          <w:bottom w:val="nil"/>
          <w:right w:val="nil"/>
          <w:between w:val="nil"/>
        </w:pBdr>
        <w:spacing w:before="91" w:line="273" w:lineRule="auto"/>
        <w:ind w:right="-50" w:hanging="680"/>
        <w:jc w:val="left"/>
        <w:rPr>
          <w:sz w:val="20"/>
          <w:szCs w:val="20"/>
        </w:rPr>
      </w:pPr>
      <w:r>
        <w:rPr>
          <w:b/>
          <w:color w:val="000000"/>
          <w:sz w:val="24"/>
          <w:szCs w:val="24"/>
          <w:u w:val="single"/>
        </w:rPr>
        <w:t xml:space="preserve">SHOP LEASE </w:t>
      </w:r>
      <w:r w:rsidR="0010752E">
        <w:rPr>
          <w:b/>
          <w:color w:val="000000"/>
          <w:sz w:val="24"/>
          <w:szCs w:val="24"/>
          <w:u w:val="single"/>
        </w:rPr>
        <w:t>RESTRICTION</w:t>
      </w:r>
    </w:p>
    <w:p w:rsidR="006F4845" w:rsidRDefault="000D5C37" w:rsidP="004A1E7D">
      <w:pPr>
        <w:pStyle w:val="ListParagraph"/>
        <w:widowControl/>
        <w:autoSpaceDE/>
        <w:autoSpaceDN/>
        <w:spacing w:after="200" w:line="276" w:lineRule="auto"/>
        <w:ind w:left="1620" w:firstLine="0"/>
        <w:contextualSpacing/>
        <w:rPr>
          <w:rFonts w:asciiTheme="majorBidi" w:hAnsiTheme="majorBidi" w:cstheme="majorBidi"/>
        </w:rPr>
      </w:pPr>
      <w:r w:rsidRPr="000F2DE5">
        <w:rPr>
          <w:rFonts w:asciiTheme="majorBidi" w:hAnsiTheme="majorBidi" w:cstheme="majorBidi"/>
        </w:rPr>
        <w:t xml:space="preserve">The successful </w:t>
      </w:r>
      <w:r w:rsidR="004A1E7D">
        <w:rPr>
          <w:rFonts w:asciiTheme="majorBidi" w:hAnsiTheme="majorBidi" w:cstheme="majorBidi"/>
        </w:rPr>
        <w:t>bidder</w:t>
      </w:r>
      <w:r w:rsidRPr="000F2DE5">
        <w:rPr>
          <w:rFonts w:asciiTheme="majorBidi" w:hAnsiTheme="majorBidi" w:cstheme="majorBidi"/>
        </w:rPr>
        <w:t xml:space="preserve"> shall not assign or sublet or otherwise part of </w:t>
      </w:r>
      <w:r>
        <w:rPr>
          <w:rFonts w:asciiTheme="majorBidi" w:hAnsiTheme="majorBidi" w:cstheme="majorBidi"/>
        </w:rPr>
        <w:t>shop</w:t>
      </w:r>
      <w:r w:rsidRPr="000F2DE5">
        <w:rPr>
          <w:rFonts w:asciiTheme="majorBidi" w:hAnsiTheme="majorBidi" w:cstheme="majorBidi"/>
        </w:rPr>
        <w:t xml:space="preserve"> or possession thereof in </w:t>
      </w:r>
      <w:proofErr w:type="spellStart"/>
      <w:r w:rsidRPr="000F2DE5">
        <w:rPr>
          <w:rFonts w:asciiTheme="majorBidi" w:hAnsiTheme="majorBidi" w:cstheme="majorBidi"/>
        </w:rPr>
        <w:t>favour</w:t>
      </w:r>
      <w:proofErr w:type="spellEnd"/>
      <w:r w:rsidRPr="000F2DE5">
        <w:rPr>
          <w:rFonts w:asciiTheme="majorBidi" w:hAnsiTheme="majorBidi" w:cstheme="majorBidi"/>
        </w:rPr>
        <w:t xml:space="preserve"> of any person nor have the right to transfer the benefit of agreement to anybody.</w:t>
      </w:r>
    </w:p>
    <w:p w:rsidR="006F4845" w:rsidRDefault="006F4845" w:rsidP="006F4845">
      <w:pPr>
        <w:pStyle w:val="ListParagraph"/>
        <w:widowControl/>
        <w:autoSpaceDE/>
        <w:autoSpaceDN/>
        <w:spacing w:after="200" w:line="276" w:lineRule="auto"/>
        <w:ind w:left="1620" w:firstLine="0"/>
        <w:contextualSpacing/>
        <w:rPr>
          <w:rFonts w:asciiTheme="majorBidi" w:hAnsiTheme="majorBidi" w:cstheme="majorBidi"/>
        </w:rPr>
      </w:pPr>
    </w:p>
    <w:p w:rsidR="006F4845" w:rsidRPr="006F4845" w:rsidRDefault="006F4845" w:rsidP="006F4845">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 xml:space="preserve">STRUCTURAL MODIFICAITON </w:t>
      </w:r>
    </w:p>
    <w:p w:rsidR="000D5C37" w:rsidRDefault="000D5C37" w:rsidP="004A1E7D">
      <w:pPr>
        <w:pStyle w:val="ListParagraph"/>
        <w:widowControl/>
        <w:autoSpaceDE/>
        <w:autoSpaceDN/>
        <w:spacing w:after="200" w:line="276" w:lineRule="auto"/>
        <w:ind w:left="1620" w:firstLine="0"/>
        <w:contextualSpacing/>
        <w:rPr>
          <w:rFonts w:asciiTheme="majorBidi" w:hAnsiTheme="majorBidi" w:cstheme="majorBidi"/>
        </w:rPr>
      </w:pPr>
      <w:r w:rsidRPr="006F4845">
        <w:rPr>
          <w:rFonts w:asciiTheme="majorBidi" w:hAnsiTheme="majorBidi" w:cstheme="majorBidi"/>
        </w:rPr>
        <w:t xml:space="preserve">The successful </w:t>
      </w:r>
      <w:r w:rsidR="004A1E7D">
        <w:rPr>
          <w:rFonts w:asciiTheme="majorBidi" w:hAnsiTheme="majorBidi" w:cstheme="majorBidi"/>
        </w:rPr>
        <w:t>bidder</w:t>
      </w:r>
      <w:r w:rsidRPr="006F4845">
        <w:rPr>
          <w:rFonts w:asciiTheme="majorBidi" w:hAnsiTheme="majorBidi" w:cstheme="majorBidi"/>
        </w:rPr>
        <w:t xml:space="preserve"> shall not carry out any work of structural repair or addition in the licensed shop without the prior approval of university.</w:t>
      </w:r>
    </w:p>
    <w:p w:rsidR="006F4845" w:rsidRDefault="006F4845" w:rsidP="006F4845">
      <w:pPr>
        <w:pStyle w:val="ListParagraph"/>
        <w:widowControl/>
        <w:autoSpaceDE/>
        <w:autoSpaceDN/>
        <w:spacing w:after="200" w:line="276" w:lineRule="auto"/>
        <w:ind w:left="1620" w:firstLine="0"/>
        <w:contextualSpacing/>
        <w:rPr>
          <w:rFonts w:asciiTheme="majorBidi" w:hAnsiTheme="majorBidi" w:cstheme="majorBidi"/>
        </w:rPr>
      </w:pPr>
    </w:p>
    <w:p w:rsidR="006F4845" w:rsidRPr="006F4845" w:rsidRDefault="006F4845" w:rsidP="006F4845">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AGREEMENT TERMINATION</w:t>
      </w:r>
    </w:p>
    <w:p w:rsidR="000D5C37" w:rsidRDefault="000D5C37" w:rsidP="004A1E7D">
      <w:pPr>
        <w:pStyle w:val="ListParagraph"/>
        <w:widowControl/>
        <w:autoSpaceDE/>
        <w:autoSpaceDN/>
        <w:spacing w:after="200" w:line="276" w:lineRule="auto"/>
        <w:ind w:left="1620" w:firstLine="0"/>
        <w:contextualSpacing/>
        <w:rPr>
          <w:rFonts w:asciiTheme="majorBidi" w:hAnsiTheme="majorBidi" w:cstheme="majorBidi"/>
        </w:rPr>
      </w:pPr>
      <w:r w:rsidRPr="006F4845">
        <w:rPr>
          <w:rFonts w:asciiTheme="majorBidi" w:hAnsiTheme="majorBidi" w:cstheme="majorBidi"/>
        </w:rPr>
        <w:t xml:space="preserve">For termination of this agreement </w:t>
      </w:r>
      <w:proofErr w:type="gramStart"/>
      <w:r w:rsidRPr="006F4845">
        <w:rPr>
          <w:rFonts w:asciiTheme="majorBidi" w:hAnsiTheme="majorBidi" w:cstheme="majorBidi"/>
        </w:rPr>
        <w:t>one month</w:t>
      </w:r>
      <w:proofErr w:type="gramEnd"/>
      <w:r w:rsidRPr="006F4845">
        <w:rPr>
          <w:rFonts w:asciiTheme="majorBidi" w:hAnsiTheme="majorBidi" w:cstheme="majorBidi"/>
        </w:rPr>
        <w:t xml:space="preserve"> notice will be required from either side in writing. The </w:t>
      </w:r>
      <w:r w:rsidR="004A1E7D">
        <w:rPr>
          <w:rFonts w:asciiTheme="majorBidi" w:hAnsiTheme="majorBidi" w:cstheme="majorBidi"/>
        </w:rPr>
        <w:t xml:space="preserve">successful </w:t>
      </w:r>
      <w:r w:rsidRPr="006F4845">
        <w:rPr>
          <w:rFonts w:asciiTheme="majorBidi" w:hAnsiTheme="majorBidi" w:cstheme="majorBidi"/>
        </w:rPr>
        <w:t>bidder shall vacate the licensed premises peacefully after the expiry of the licensed period or earlier termination if ordered by UET and shall hand over the possession of same immediately after termination of license to the Estate Office.</w:t>
      </w:r>
    </w:p>
    <w:p w:rsidR="006F4845" w:rsidRPr="006F4845" w:rsidRDefault="006F4845" w:rsidP="006F4845">
      <w:pPr>
        <w:pStyle w:val="ListParagraph"/>
        <w:widowControl/>
        <w:autoSpaceDE/>
        <w:autoSpaceDN/>
        <w:spacing w:after="200" w:line="276" w:lineRule="auto"/>
        <w:ind w:left="1620" w:firstLine="0"/>
        <w:contextualSpacing/>
        <w:rPr>
          <w:rFonts w:asciiTheme="majorBidi" w:hAnsiTheme="majorBidi" w:cstheme="majorBidi"/>
        </w:rPr>
      </w:pPr>
    </w:p>
    <w:p w:rsidR="006F4845" w:rsidRPr="006F4845" w:rsidRDefault="006F4845" w:rsidP="006F4845">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RENEWAL OF CONTRACT/AGREEMENT</w:t>
      </w:r>
    </w:p>
    <w:p w:rsidR="000D5C37" w:rsidRPr="000F2DE5" w:rsidRDefault="000D5C37" w:rsidP="005B5DCC">
      <w:pPr>
        <w:pStyle w:val="ListParagraph"/>
        <w:widowControl/>
        <w:autoSpaceDE/>
        <w:autoSpaceDN/>
        <w:spacing w:after="200" w:line="276" w:lineRule="auto"/>
        <w:ind w:left="1620" w:firstLine="0"/>
        <w:contextualSpacing/>
        <w:rPr>
          <w:rFonts w:asciiTheme="majorBidi" w:hAnsiTheme="majorBidi" w:cstheme="majorBidi"/>
          <w:sz w:val="20"/>
          <w:szCs w:val="20"/>
        </w:rPr>
      </w:pPr>
      <w:r w:rsidRPr="000F2DE5">
        <w:rPr>
          <w:rFonts w:asciiTheme="majorBidi" w:hAnsiTheme="majorBidi" w:cstheme="majorBidi"/>
        </w:rPr>
        <w:t xml:space="preserve">The license will be for a period of three years in total to be renewed on yearly basis effective from the date of signing of agreement. The license shall be renewed after completion of every year on the basis of satisfactory performance or may be terminated in case of bad repute. There shall be 10 % increase in existing rent after completion of each year. </w:t>
      </w:r>
      <w:r w:rsidR="006F4845">
        <w:rPr>
          <w:rFonts w:asciiTheme="majorBidi" w:hAnsiTheme="majorBidi" w:cstheme="majorBidi"/>
        </w:rPr>
        <w:t xml:space="preserve"> </w:t>
      </w:r>
    </w:p>
    <w:p w:rsidR="000D5C37" w:rsidRDefault="000D5C37" w:rsidP="00880ECB">
      <w:pPr>
        <w:pStyle w:val="ListParagraph"/>
        <w:ind w:left="1620" w:hanging="990"/>
        <w:rPr>
          <w:rFonts w:asciiTheme="majorBidi" w:hAnsiTheme="majorBidi" w:cstheme="majorBidi"/>
        </w:rPr>
      </w:pPr>
    </w:p>
    <w:p w:rsidR="006F4845" w:rsidRPr="006F4845" w:rsidRDefault="006F4845" w:rsidP="006F4845">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RESPONSIBILITY OF ANY DAMAGE</w:t>
      </w:r>
    </w:p>
    <w:p w:rsidR="000D5C37" w:rsidRDefault="000D5C37" w:rsidP="004A1E7D">
      <w:pPr>
        <w:pStyle w:val="ListParagraph"/>
        <w:widowControl/>
        <w:autoSpaceDE/>
        <w:autoSpaceDN/>
        <w:spacing w:after="200" w:line="276" w:lineRule="auto"/>
        <w:ind w:left="1620" w:firstLine="0"/>
        <w:contextualSpacing/>
        <w:rPr>
          <w:rFonts w:asciiTheme="majorBidi" w:hAnsiTheme="majorBidi" w:cstheme="majorBidi"/>
        </w:rPr>
      </w:pPr>
      <w:r w:rsidRPr="000F2DE5">
        <w:rPr>
          <w:rFonts w:asciiTheme="majorBidi" w:hAnsiTheme="majorBidi" w:cstheme="majorBidi"/>
        </w:rPr>
        <w:t xml:space="preserve">The successful </w:t>
      </w:r>
      <w:r w:rsidR="004A1E7D">
        <w:rPr>
          <w:rFonts w:asciiTheme="majorBidi" w:hAnsiTheme="majorBidi" w:cstheme="majorBidi"/>
        </w:rPr>
        <w:t>bidder</w:t>
      </w:r>
      <w:r w:rsidRPr="000F2DE5">
        <w:rPr>
          <w:rFonts w:asciiTheme="majorBidi" w:hAnsiTheme="majorBidi" w:cstheme="majorBidi"/>
        </w:rPr>
        <w:t xml:space="preserve"> will be responsible for all damages or losses to UET </w:t>
      </w:r>
      <w:r>
        <w:rPr>
          <w:rFonts w:asciiTheme="majorBidi" w:hAnsiTheme="majorBidi" w:cstheme="majorBidi"/>
        </w:rPr>
        <w:t>shop</w:t>
      </w:r>
      <w:r w:rsidRPr="000F2DE5">
        <w:rPr>
          <w:rFonts w:asciiTheme="majorBidi" w:hAnsiTheme="majorBidi" w:cstheme="majorBidi"/>
        </w:rPr>
        <w:t xml:space="preserve"> and shall be liable to make good any such loss or damage at his own cost except normal wear and tear.</w:t>
      </w:r>
    </w:p>
    <w:p w:rsidR="006F4845" w:rsidRDefault="006F4845" w:rsidP="006F4845">
      <w:pPr>
        <w:pStyle w:val="ListParagraph"/>
        <w:widowControl/>
        <w:autoSpaceDE/>
        <w:autoSpaceDN/>
        <w:spacing w:after="200" w:line="276" w:lineRule="auto"/>
        <w:ind w:left="1620" w:firstLine="0"/>
        <w:contextualSpacing/>
        <w:rPr>
          <w:rFonts w:asciiTheme="majorBidi" w:hAnsiTheme="majorBidi" w:cstheme="majorBidi"/>
        </w:rPr>
      </w:pPr>
    </w:p>
    <w:p w:rsidR="006F4845" w:rsidRPr="006F4845" w:rsidRDefault="006F4845" w:rsidP="006F4845">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COMPLIANCE WITH GOVT. &amp; UET DIRECTIVES</w:t>
      </w:r>
    </w:p>
    <w:p w:rsidR="000D5C37" w:rsidRDefault="000D5C37" w:rsidP="004A1E7D">
      <w:pPr>
        <w:pStyle w:val="ListParagraph"/>
        <w:widowControl/>
        <w:autoSpaceDE/>
        <w:autoSpaceDN/>
        <w:spacing w:after="200"/>
        <w:ind w:left="1620" w:firstLine="0"/>
        <w:contextualSpacing/>
        <w:rPr>
          <w:rFonts w:asciiTheme="majorBidi" w:hAnsiTheme="majorBidi" w:cstheme="majorBidi"/>
        </w:rPr>
      </w:pPr>
      <w:r w:rsidRPr="000F2DE5">
        <w:rPr>
          <w:rFonts w:asciiTheme="majorBidi" w:hAnsiTheme="majorBidi" w:cstheme="majorBidi"/>
        </w:rPr>
        <w:t xml:space="preserve">The successful </w:t>
      </w:r>
      <w:r w:rsidR="004A1E7D">
        <w:rPr>
          <w:rFonts w:asciiTheme="majorBidi" w:hAnsiTheme="majorBidi" w:cstheme="majorBidi"/>
        </w:rPr>
        <w:t>bidder</w:t>
      </w:r>
      <w:r w:rsidRPr="000F2DE5">
        <w:rPr>
          <w:rFonts w:asciiTheme="majorBidi" w:hAnsiTheme="majorBidi" w:cstheme="majorBidi"/>
        </w:rPr>
        <w:t xml:space="preserve"> shall abide by the instructions of Government and UET authorities issued from time to time. </w:t>
      </w:r>
    </w:p>
    <w:p w:rsidR="00076043" w:rsidRDefault="00076043" w:rsidP="006F4845">
      <w:pPr>
        <w:pStyle w:val="ListParagraph"/>
        <w:widowControl/>
        <w:autoSpaceDE/>
        <w:autoSpaceDN/>
        <w:spacing w:after="200"/>
        <w:ind w:left="1620" w:firstLine="0"/>
        <w:contextualSpacing/>
        <w:rPr>
          <w:rFonts w:asciiTheme="majorBidi" w:hAnsiTheme="majorBidi" w:cstheme="majorBidi"/>
        </w:rPr>
      </w:pPr>
    </w:p>
    <w:p w:rsidR="00076043" w:rsidRPr="006F4845" w:rsidRDefault="00076043" w:rsidP="00076043">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ACCEPTANCE OF BIDDING DOCUMENT TERMS</w:t>
      </w:r>
    </w:p>
    <w:p w:rsidR="000D5C37" w:rsidRPr="000F2DE5" w:rsidRDefault="000D5C37" w:rsidP="00880ECB">
      <w:pPr>
        <w:pStyle w:val="ListParagraph"/>
        <w:ind w:left="1620" w:hanging="990"/>
        <w:rPr>
          <w:rFonts w:asciiTheme="majorBidi" w:hAnsiTheme="majorBidi" w:cstheme="majorBidi"/>
          <w:sz w:val="2"/>
          <w:szCs w:val="2"/>
        </w:rPr>
      </w:pPr>
    </w:p>
    <w:p w:rsidR="000D5C37" w:rsidRDefault="000D5C37" w:rsidP="004A1E7D">
      <w:pPr>
        <w:pStyle w:val="ListParagraph"/>
        <w:widowControl/>
        <w:autoSpaceDE/>
        <w:autoSpaceDN/>
        <w:spacing w:after="200" w:line="276" w:lineRule="auto"/>
        <w:ind w:left="1620" w:firstLine="0"/>
        <w:contextualSpacing/>
        <w:rPr>
          <w:rFonts w:asciiTheme="majorBidi" w:hAnsiTheme="majorBidi" w:cstheme="majorBidi"/>
        </w:rPr>
      </w:pPr>
      <w:r w:rsidRPr="000F2DE5">
        <w:rPr>
          <w:rFonts w:asciiTheme="majorBidi" w:hAnsiTheme="majorBidi" w:cstheme="majorBidi"/>
        </w:rPr>
        <w:t xml:space="preserve">The successful </w:t>
      </w:r>
      <w:r w:rsidR="004A1E7D">
        <w:rPr>
          <w:rFonts w:asciiTheme="majorBidi" w:hAnsiTheme="majorBidi" w:cstheme="majorBidi"/>
        </w:rPr>
        <w:t>bidder</w:t>
      </w:r>
      <w:r w:rsidRPr="000F2DE5">
        <w:rPr>
          <w:rFonts w:asciiTheme="majorBidi" w:hAnsiTheme="majorBidi" w:cstheme="majorBidi"/>
        </w:rPr>
        <w:t xml:space="preserve"> shall be bound to accept all terms and conditions of the bidding documents and must be signed on all papers of bidding documents</w:t>
      </w:r>
      <w:r w:rsidR="00DA6F26">
        <w:rPr>
          <w:rFonts w:asciiTheme="majorBidi" w:hAnsiTheme="majorBidi" w:cstheme="majorBidi"/>
        </w:rPr>
        <w:t>.</w:t>
      </w:r>
    </w:p>
    <w:p w:rsidR="00DA6F26" w:rsidRDefault="00DA6F26" w:rsidP="00076043">
      <w:pPr>
        <w:pStyle w:val="ListParagraph"/>
        <w:widowControl/>
        <w:autoSpaceDE/>
        <w:autoSpaceDN/>
        <w:spacing w:after="200" w:line="276" w:lineRule="auto"/>
        <w:ind w:left="1620" w:firstLine="0"/>
        <w:contextualSpacing/>
        <w:rPr>
          <w:rFonts w:asciiTheme="majorBidi" w:hAnsiTheme="majorBidi" w:cstheme="majorBidi"/>
        </w:rPr>
      </w:pPr>
    </w:p>
    <w:p w:rsidR="00DA6F26" w:rsidRPr="006F4845" w:rsidRDefault="00DA6F26" w:rsidP="00DA6F26">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HYGIENIE AND CLEANLINESS STANDARDS</w:t>
      </w:r>
    </w:p>
    <w:p w:rsidR="000D5C37" w:rsidRDefault="000D5C37" w:rsidP="00DA6F26">
      <w:pPr>
        <w:pStyle w:val="ListParagraph"/>
        <w:widowControl/>
        <w:autoSpaceDE/>
        <w:autoSpaceDN/>
        <w:spacing w:after="200" w:line="276" w:lineRule="auto"/>
        <w:ind w:left="1620" w:firstLine="0"/>
        <w:contextualSpacing/>
        <w:rPr>
          <w:rFonts w:asciiTheme="majorBidi" w:hAnsiTheme="majorBidi" w:cstheme="majorBidi"/>
        </w:rPr>
      </w:pPr>
      <w:r w:rsidRPr="000F2DE5">
        <w:rPr>
          <w:rFonts w:asciiTheme="majorBidi" w:hAnsiTheme="majorBidi" w:cstheme="majorBidi"/>
        </w:rPr>
        <w:t xml:space="preserve">Maintenance of high standard of cleanliness and hygienic conditions in </w:t>
      </w:r>
      <w:r>
        <w:rPr>
          <w:rFonts w:asciiTheme="majorBidi" w:hAnsiTheme="majorBidi" w:cstheme="majorBidi"/>
        </w:rPr>
        <w:t>shop</w:t>
      </w:r>
      <w:r w:rsidRPr="000F2DE5">
        <w:rPr>
          <w:rFonts w:asciiTheme="majorBidi" w:hAnsiTheme="majorBidi" w:cstheme="majorBidi"/>
        </w:rPr>
        <w:t xml:space="preserve"> (s) will be the responsibility of the bidder/licensee.</w:t>
      </w:r>
    </w:p>
    <w:p w:rsidR="00DA6F26" w:rsidRDefault="00DA6F26" w:rsidP="00DA6F26">
      <w:pPr>
        <w:pStyle w:val="ListParagraph"/>
        <w:widowControl/>
        <w:autoSpaceDE/>
        <w:autoSpaceDN/>
        <w:spacing w:after="200" w:line="276" w:lineRule="auto"/>
        <w:ind w:left="1620" w:firstLine="0"/>
        <w:contextualSpacing/>
        <w:rPr>
          <w:rFonts w:asciiTheme="majorBidi" w:hAnsiTheme="majorBidi" w:cstheme="majorBidi"/>
        </w:rPr>
      </w:pPr>
    </w:p>
    <w:p w:rsidR="00DA6F26" w:rsidRPr="006F4845" w:rsidRDefault="00DA6F26" w:rsidP="00DA6F26">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SHOP INSPECTION POLICY</w:t>
      </w:r>
    </w:p>
    <w:p w:rsidR="000D5C37" w:rsidRDefault="000D5C37" w:rsidP="00DA6F26">
      <w:pPr>
        <w:pStyle w:val="ListParagraph"/>
        <w:widowControl/>
        <w:autoSpaceDE/>
        <w:autoSpaceDN/>
        <w:spacing w:after="200" w:line="276" w:lineRule="auto"/>
        <w:ind w:left="1620" w:firstLine="0"/>
        <w:contextualSpacing/>
        <w:rPr>
          <w:rFonts w:asciiTheme="majorBidi" w:hAnsiTheme="majorBidi" w:cstheme="majorBidi"/>
        </w:rPr>
      </w:pPr>
      <w:r w:rsidRPr="00DD1FD0">
        <w:rPr>
          <w:rFonts w:asciiTheme="majorBidi" w:hAnsiTheme="majorBidi" w:cstheme="majorBidi"/>
        </w:rPr>
        <w:t xml:space="preserve">UET shall have the right to search the </w:t>
      </w:r>
      <w:r>
        <w:rPr>
          <w:rFonts w:asciiTheme="majorBidi" w:hAnsiTheme="majorBidi" w:cstheme="majorBidi"/>
        </w:rPr>
        <w:t>shop</w:t>
      </w:r>
      <w:r w:rsidRPr="00DD1FD0">
        <w:rPr>
          <w:rFonts w:asciiTheme="majorBidi" w:hAnsiTheme="majorBidi" w:cstheme="majorBidi"/>
        </w:rPr>
        <w:t xml:space="preserve"> (s) at any time and there shall be no grievance expressed/felt on this account either by bidders or his employees.</w:t>
      </w:r>
    </w:p>
    <w:p w:rsidR="00DA6F26" w:rsidRDefault="00DA6F26" w:rsidP="00DA6F26">
      <w:pPr>
        <w:pStyle w:val="ListParagraph"/>
        <w:widowControl/>
        <w:autoSpaceDE/>
        <w:autoSpaceDN/>
        <w:spacing w:after="200" w:line="276" w:lineRule="auto"/>
        <w:ind w:left="1620" w:firstLine="0"/>
        <w:contextualSpacing/>
        <w:rPr>
          <w:rFonts w:asciiTheme="majorBidi" w:hAnsiTheme="majorBidi" w:cstheme="majorBidi"/>
        </w:rPr>
      </w:pPr>
    </w:p>
    <w:p w:rsidR="00DA6F26" w:rsidRPr="006F4845" w:rsidRDefault="00DA6F26" w:rsidP="00DA6F26">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BUSINESS ACTIVITY LIMITATIONS</w:t>
      </w:r>
    </w:p>
    <w:p w:rsidR="000D5C37" w:rsidRDefault="000D5C37" w:rsidP="00DA6F26">
      <w:pPr>
        <w:pStyle w:val="ListParagraph"/>
        <w:widowControl/>
        <w:autoSpaceDE/>
        <w:autoSpaceDN/>
        <w:spacing w:after="200"/>
        <w:ind w:left="1620" w:firstLine="0"/>
        <w:contextualSpacing/>
        <w:jc w:val="left"/>
        <w:rPr>
          <w:rFonts w:asciiTheme="majorBidi" w:hAnsiTheme="majorBidi" w:cstheme="majorBidi"/>
        </w:rPr>
      </w:pPr>
      <w:r w:rsidRPr="000F2DE5">
        <w:rPr>
          <w:rFonts w:asciiTheme="majorBidi" w:hAnsiTheme="majorBidi" w:cstheme="majorBidi"/>
        </w:rPr>
        <w:t xml:space="preserve">No other activity except business for which </w:t>
      </w:r>
      <w:r>
        <w:rPr>
          <w:rFonts w:asciiTheme="majorBidi" w:hAnsiTheme="majorBidi" w:cstheme="majorBidi"/>
        </w:rPr>
        <w:t>shop</w:t>
      </w:r>
      <w:r w:rsidRPr="000F2DE5">
        <w:rPr>
          <w:rFonts w:asciiTheme="majorBidi" w:hAnsiTheme="majorBidi" w:cstheme="majorBidi"/>
        </w:rPr>
        <w:t xml:space="preserve"> is given will be allowed.</w:t>
      </w:r>
    </w:p>
    <w:p w:rsidR="00DA6F26" w:rsidRDefault="00DA6F26" w:rsidP="00DA6F26">
      <w:pPr>
        <w:pStyle w:val="ListParagraph"/>
        <w:widowControl/>
        <w:autoSpaceDE/>
        <w:autoSpaceDN/>
        <w:spacing w:after="200"/>
        <w:ind w:left="1620" w:firstLine="0"/>
        <w:contextualSpacing/>
        <w:jc w:val="left"/>
        <w:rPr>
          <w:rFonts w:asciiTheme="majorBidi" w:hAnsiTheme="majorBidi" w:cstheme="majorBidi"/>
        </w:rPr>
      </w:pPr>
    </w:p>
    <w:p w:rsidR="00DA6F26" w:rsidRPr="006F4845" w:rsidRDefault="009E6F32" w:rsidP="00DA6F26">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CODE OF CONDUCT</w:t>
      </w:r>
    </w:p>
    <w:p w:rsidR="000D5C37" w:rsidRDefault="000D5C37" w:rsidP="009E6F32">
      <w:pPr>
        <w:pStyle w:val="ListParagraph"/>
        <w:widowControl/>
        <w:autoSpaceDE/>
        <w:autoSpaceDN/>
        <w:spacing w:after="200" w:line="276" w:lineRule="auto"/>
        <w:ind w:left="1620" w:firstLine="0"/>
        <w:contextualSpacing/>
        <w:rPr>
          <w:rFonts w:asciiTheme="majorBidi" w:hAnsiTheme="majorBidi" w:cstheme="majorBidi"/>
        </w:rPr>
      </w:pPr>
      <w:r w:rsidRPr="000F2DE5">
        <w:rPr>
          <w:rFonts w:asciiTheme="majorBidi" w:hAnsiTheme="majorBidi" w:cstheme="majorBidi"/>
        </w:rPr>
        <w:t>In case of any complaint /misbehave on the part of bidder or his worker, shall be liable to investigation and penalty, if proved.</w:t>
      </w:r>
    </w:p>
    <w:p w:rsidR="009E6F32" w:rsidRDefault="009E6F32" w:rsidP="009E6F32">
      <w:pPr>
        <w:pStyle w:val="ListParagraph"/>
        <w:widowControl/>
        <w:autoSpaceDE/>
        <w:autoSpaceDN/>
        <w:spacing w:after="200" w:line="276" w:lineRule="auto"/>
        <w:ind w:left="1620" w:firstLine="0"/>
        <w:contextualSpacing/>
        <w:rPr>
          <w:rFonts w:asciiTheme="majorBidi" w:hAnsiTheme="majorBidi" w:cstheme="majorBidi"/>
        </w:rPr>
      </w:pPr>
    </w:p>
    <w:p w:rsidR="009E6F32" w:rsidRPr="006F4845" w:rsidRDefault="009E6F32" w:rsidP="009E6F32">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lastRenderedPageBreak/>
        <w:t>NON-POSSESSION OF SHOP</w:t>
      </w:r>
    </w:p>
    <w:p w:rsidR="000D5C37" w:rsidRDefault="000D5C37" w:rsidP="009E6F32">
      <w:pPr>
        <w:pStyle w:val="ListParagraph"/>
        <w:widowControl/>
        <w:autoSpaceDE/>
        <w:autoSpaceDN/>
        <w:spacing w:after="200" w:line="276" w:lineRule="auto"/>
        <w:ind w:left="1620" w:firstLine="0"/>
        <w:contextualSpacing/>
        <w:rPr>
          <w:rFonts w:asciiTheme="majorBidi" w:hAnsiTheme="majorBidi" w:cstheme="majorBidi"/>
        </w:rPr>
      </w:pPr>
      <w:r w:rsidRPr="000F2DE5">
        <w:rPr>
          <w:rFonts w:asciiTheme="majorBidi" w:hAnsiTheme="majorBidi" w:cstheme="majorBidi"/>
        </w:rPr>
        <w:t xml:space="preserve">In case successful bidder does not take the possession of </w:t>
      </w:r>
      <w:r>
        <w:rPr>
          <w:rFonts w:asciiTheme="majorBidi" w:hAnsiTheme="majorBidi" w:cstheme="majorBidi"/>
        </w:rPr>
        <w:t>shop</w:t>
      </w:r>
      <w:r w:rsidRPr="000F2DE5">
        <w:rPr>
          <w:rFonts w:asciiTheme="majorBidi" w:hAnsiTheme="majorBidi" w:cstheme="majorBidi"/>
        </w:rPr>
        <w:t xml:space="preserve"> after award of contract within stipulated time or extended time, the bid security submitted by the bidder shall be forfeited and university may proceed for blacklisting of company/firm but this will be the discretion of the university. </w:t>
      </w:r>
    </w:p>
    <w:p w:rsidR="009E6F32" w:rsidRDefault="009E6F32" w:rsidP="009E6F32">
      <w:pPr>
        <w:pStyle w:val="ListParagraph"/>
        <w:widowControl/>
        <w:autoSpaceDE/>
        <w:autoSpaceDN/>
        <w:spacing w:after="200" w:line="276" w:lineRule="auto"/>
        <w:ind w:left="1620" w:firstLine="0"/>
        <w:contextualSpacing/>
        <w:rPr>
          <w:rFonts w:asciiTheme="majorBidi" w:hAnsiTheme="majorBidi" w:cstheme="majorBidi"/>
        </w:rPr>
      </w:pPr>
    </w:p>
    <w:p w:rsidR="009E6F32" w:rsidRPr="006F4845" w:rsidRDefault="009E6F32" w:rsidP="009E6F32">
      <w:pPr>
        <w:pStyle w:val="ListParagraph"/>
        <w:widowControl/>
        <w:numPr>
          <w:ilvl w:val="0"/>
          <w:numId w:val="15"/>
        </w:numPr>
        <w:autoSpaceDE/>
        <w:autoSpaceDN/>
        <w:spacing w:after="200" w:line="276" w:lineRule="auto"/>
        <w:contextualSpacing/>
        <w:jc w:val="both"/>
        <w:rPr>
          <w:rFonts w:asciiTheme="majorBidi" w:hAnsiTheme="majorBidi" w:cstheme="majorBidi"/>
        </w:rPr>
      </w:pPr>
      <w:r>
        <w:rPr>
          <w:b/>
          <w:color w:val="000000"/>
          <w:sz w:val="24"/>
          <w:szCs w:val="24"/>
          <w:u w:val="single"/>
        </w:rPr>
        <w:t>DISPUTE RESOLUTION</w:t>
      </w:r>
    </w:p>
    <w:p w:rsidR="000D5C37" w:rsidRPr="000F2DE5" w:rsidRDefault="000D5C37" w:rsidP="009E6F32">
      <w:pPr>
        <w:pStyle w:val="ListParagraph"/>
        <w:widowControl/>
        <w:autoSpaceDE/>
        <w:autoSpaceDN/>
        <w:spacing w:after="200" w:line="276" w:lineRule="auto"/>
        <w:ind w:left="1620" w:firstLine="0"/>
        <w:contextualSpacing/>
        <w:rPr>
          <w:rFonts w:asciiTheme="majorBidi" w:hAnsiTheme="majorBidi" w:cstheme="majorBidi"/>
        </w:rPr>
      </w:pPr>
      <w:r w:rsidRPr="000F2DE5">
        <w:rPr>
          <w:rFonts w:asciiTheme="majorBidi" w:hAnsiTheme="majorBidi" w:cstheme="majorBidi"/>
        </w:rPr>
        <w:t>In case of any dispute, the mater shall be referred to the Vice Chancellor UET and his decision will be final and binding on contractor/licensee.</w:t>
      </w:r>
    </w:p>
    <w:p w:rsidR="000D5C37" w:rsidRDefault="000D5C37" w:rsidP="009E6F32">
      <w:pPr>
        <w:pStyle w:val="Normal1"/>
        <w:pBdr>
          <w:top w:val="nil"/>
          <w:left w:val="nil"/>
          <w:bottom w:val="nil"/>
          <w:right w:val="nil"/>
          <w:between w:val="nil"/>
        </w:pBdr>
        <w:ind w:left="1620" w:right="-50" w:hanging="720"/>
        <w:jc w:val="both"/>
        <w:rPr>
          <w:color w:val="000000"/>
        </w:rPr>
      </w:pPr>
    </w:p>
    <w:p w:rsidR="000D5C37" w:rsidRPr="00000860" w:rsidRDefault="000D5C37" w:rsidP="000522EB">
      <w:pPr>
        <w:pStyle w:val="Normal1"/>
        <w:pBdr>
          <w:top w:val="nil"/>
          <w:left w:val="nil"/>
          <w:bottom w:val="nil"/>
          <w:right w:val="nil"/>
          <w:between w:val="nil"/>
        </w:pBdr>
        <w:ind w:left="1620" w:right="-50" w:hanging="720"/>
        <w:jc w:val="both"/>
      </w:pPr>
    </w:p>
    <w:p w:rsidR="00905673" w:rsidRDefault="00905673">
      <w:pPr>
        <w:rPr>
          <w:sz w:val="24"/>
        </w:rPr>
      </w:pPr>
      <w:r>
        <w:rPr>
          <w:sz w:val="24"/>
        </w:rPr>
        <w:br w:type="page"/>
      </w:r>
    </w:p>
    <w:p w:rsidR="00261523" w:rsidRDefault="00261523">
      <w:pPr>
        <w:pStyle w:val="BodyText"/>
        <w:spacing w:before="8"/>
        <w:rPr>
          <w:sz w:val="13"/>
        </w:rPr>
      </w:pPr>
    </w:p>
    <w:p w:rsidR="00261523" w:rsidRDefault="009B1271">
      <w:pPr>
        <w:pStyle w:val="Heading3"/>
      </w:pPr>
      <w:r>
        <w:t>Annexure-A:</w:t>
      </w:r>
      <w:r w:rsidR="00A663DD">
        <w:t xml:space="preserve"> </w:t>
      </w:r>
      <w:r>
        <w:t>Proposal</w:t>
      </w:r>
      <w:r w:rsidR="00A663DD">
        <w:t xml:space="preserve"> </w:t>
      </w:r>
      <w:r>
        <w:t>Covering</w:t>
      </w:r>
      <w:r w:rsidR="00A663DD">
        <w:t xml:space="preserve"> </w:t>
      </w:r>
      <w:r>
        <w:rPr>
          <w:spacing w:val="-2"/>
        </w:rPr>
        <w:t>Letter</w:t>
      </w:r>
    </w:p>
    <w:p w:rsidR="00261523" w:rsidRDefault="00261523">
      <w:pPr>
        <w:pStyle w:val="BodyText"/>
        <w:spacing w:before="248"/>
        <w:rPr>
          <w:b/>
        </w:rPr>
      </w:pPr>
    </w:p>
    <w:p w:rsidR="00261523" w:rsidRDefault="009B1271">
      <w:pPr>
        <w:pStyle w:val="BodyText"/>
        <w:spacing w:line="251" w:lineRule="exact"/>
        <w:ind w:left="129"/>
      </w:pPr>
      <w:r>
        <w:rPr>
          <w:spacing w:val="-5"/>
        </w:rPr>
        <w:t>To</w:t>
      </w:r>
    </w:p>
    <w:p w:rsidR="00261523" w:rsidRDefault="009B1271" w:rsidP="00A663DD">
      <w:pPr>
        <w:pStyle w:val="BodyText"/>
        <w:ind w:left="849"/>
      </w:pPr>
      <w:r>
        <w:t>Convener,</w:t>
      </w:r>
      <w:r w:rsidR="00A663DD">
        <w:t xml:space="preserve"> </w:t>
      </w:r>
      <w:r w:rsidR="00A663DD">
        <w:rPr>
          <w:spacing w:val="-5"/>
        </w:rPr>
        <w:t>CPC</w:t>
      </w:r>
    </w:p>
    <w:p w:rsidR="00261523" w:rsidRDefault="00A663DD" w:rsidP="00A663DD">
      <w:pPr>
        <w:pStyle w:val="BodyText"/>
        <w:spacing w:before="251"/>
        <w:ind w:left="849" w:right="5334"/>
      </w:pPr>
      <w:r>
        <w:t>University of Engineering &amp; Technology,</w:t>
      </w:r>
    </w:p>
    <w:p w:rsidR="00A663DD" w:rsidRDefault="00A663DD" w:rsidP="00A663DD">
      <w:pPr>
        <w:pStyle w:val="BodyText"/>
        <w:spacing w:before="251"/>
        <w:ind w:left="849" w:right="5334"/>
      </w:pPr>
      <w:r>
        <w:t>Lahore</w:t>
      </w:r>
    </w:p>
    <w:p w:rsidR="00A663DD" w:rsidRDefault="00A663DD" w:rsidP="00A663DD">
      <w:pPr>
        <w:pStyle w:val="BodyText"/>
        <w:spacing w:before="251"/>
        <w:ind w:left="849" w:right="5334"/>
      </w:pPr>
    </w:p>
    <w:p w:rsidR="00261523" w:rsidRDefault="009B1271">
      <w:pPr>
        <w:pStyle w:val="BodyText"/>
        <w:spacing w:line="250" w:lineRule="exact"/>
        <w:ind w:left="129"/>
        <w:jc w:val="both"/>
      </w:pPr>
      <w:r>
        <w:t>Dear</w:t>
      </w:r>
      <w:r w:rsidR="00A663DD">
        <w:t xml:space="preserve"> </w:t>
      </w:r>
      <w:r>
        <w:rPr>
          <w:spacing w:val="-4"/>
        </w:rPr>
        <w:t>Sir,</w:t>
      </w:r>
    </w:p>
    <w:p w:rsidR="00261523" w:rsidRDefault="00261523">
      <w:pPr>
        <w:pStyle w:val="BodyText"/>
        <w:spacing w:before="2"/>
      </w:pPr>
    </w:p>
    <w:p w:rsidR="00261523" w:rsidRDefault="009B1271" w:rsidP="00D60DF0">
      <w:pPr>
        <w:spacing w:before="1" w:line="477" w:lineRule="auto"/>
        <w:ind w:left="129" w:right="146"/>
        <w:jc w:val="both"/>
      </w:pPr>
      <w:r>
        <w:t>We are hereby submitting our sealed ONE</w:t>
      </w:r>
      <w:r w:rsidR="001C5963">
        <w:t>/TWO/THREE (S)</w:t>
      </w:r>
      <w:r>
        <w:t xml:space="preserve"> envelope including the details of the bid. We have attached the </w:t>
      </w:r>
      <w:r>
        <w:rPr>
          <w:b/>
        </w:rPr>
        <w:t>Bid Form</w:t>
      </w:r>
      <w:r>
        <w:t xml:space="preserve">, </w:t>
      </w:r>
      <w:r>
        <w:rPr>
          <w:b/>
        </w:rPr>
        <w:t xml:space="preserve">Check List, rates, </w:t>
      </w:r>
      <w:r>
        <w:t xml:space="preserve">required </w:t>
      </w:r>
      <w:r>
        <w:rPr>
          <w:b/>
        </w:rPr>
        <w:t xml:space="preserve">supporting documents </w:t>
      </w:r>
      <w:r>
        <w:t xml:space="preserve">and Bid Security of amount </w:t>
      </w:r>
      <w:proofErr w:type="gramStart"/>
      <w:r>
        <w:t>Rs.</w:t>
      </w:r>
      <w:r>
        <w:rPr>
          <w:i/>
        </w:rPr>
        <w:t>(</w:t>
      </w:r>
      <w:proofErr w:type="gramEnd"/>
      <w:r>
        <w:rPr>
          <w:i/>
        </w:rPr>
        <w:t xml:space="preserve">insert amount in words and figures ) </w:t>
      </w:r>
      <w:r>
        <w:t>having C</w:t>
      </w:r>
      <w:r w:rsidR="00A663DD">
        <w:t>NIC</w:t>
      </w:r>
      <w:r>
        <w:t xml:space="preserve"> No.</w:t>
      </w:r>
    </w:p>
    <w:p w:rsidR="00261523" w:rsidRDefault="00261523">
      <w:pPr>
        <w:pStyle w:val="BodyText"/>
      </w:pPr>
    </w:p>
    <w:p w:rsidR="00261523" w:rsidRDefault="00261523">
      <w:pPr>
        <w:pStyle w:val="BodyText"/>
        <w:spacing w:before="5"/>
      </w:pPr>
    </w:p>
    <w:p w:rsidR="00261523" w:rsidRDefault="009B1271">
      <w:pPr>
        <w:pStyle w:val="BodyText"/>
        <w:ind w:left="129"/>
      </w:pPr>
      <w:r>
        <w:t>Yours</w:t>
      </w:r>
      <w:r>
        <w:rPr>
          <w:spacing w:val="-2"/>
        </w:rPr>
        <w:t xml:space="preserve"> sincerely,</w:t>
      </w:r>
    </w:p>
    <w:p w:rsidR="00261523" w:rsidRDefault="00261523">
      <w:pPr>
        <w:pStyle w:val="BodyText"/>
      </w:pPr>
    </w:p>
    <w:p w:rsidR="00261523" w:rsidRDefault="00261523">
      <w:pPr>
        <w:pStyle w:val="BodyText"/>
      </w:pPr>
    </w:p>
    <w:p w:rsidR="00261523" w:rsidRDefault="00261523">
      <w:pPr>
        <w:pStyle w:val="BodyText"/>
        <w:spacing w:before="1"/>
      </w:pPr>
    </w:p>
    <w:p w:rsidR="00261523" w:rsidRDefault="009B1271">
      <w:pPr>
        <w:pStyle w:val="BodyText"/>
        <w:spacing w:line="477" w:lineRule="auto"/>
        <w:ind w:left="129" w:right="8120"/>
      </w:pPr>
      <w:r>
        <w:t>Authorized</w:t>
      </w:r>
      <w:r w:rsidR="00A663DD">
        <w:t xml:space="preserve"> </w:t>
      </w:r>
      <w:r>
        <w:t>Signature (In full and initials)</w:t>
      </w:r>
    </w:p>
    <w:p w:rsidR="00491B18" w:rsidRDefault="009B1271">
      <w:pPr>
        <w:pStyle w:val="BodyText"/>
        <w:spacing w:before="6"/>
        <w:ind w:left="129"/>
        <w:rPr>
          <w:spacing w:val="-2"/>
        </w:rPr>
      </w:pPr>
      <w:r>
        <w:t>Name</w:t>
      </w:r>
      <w:r w:rsidR="00A663DD">
        <w:t xml:space="preserve"> </w:t>
      </w:r>
      <w:r>
        <w:t>and</w:t>
      </w:r>
      <w:r w:rsidR="00A663DD">
        <w:t xml:space="preserve"> </w:t>
      </w:r>
      <w:r>
        <w:t>Designation</w:t>
      </w:r>
      <w:r w:rsidR="00A663DD">
        <w:t xml:space="preserve"> </w:t>
      </w:r>
      <w:r>
        <w:t>of</w:t>
      </w:r>
      <w:r w:rsidR="00A663DD">
        <w:t xml:space="preserve"> </w:t>
      </w:r>
      <w:r>
        <w:t>Signatory</w:t>
      </w:r>
      <w:r w:rsidR="00A663DD">
        <w:t xml:space="preserve"> </w:t>
      </w:r>
      <w:r>
        <w:t>Name</w:t>
      </w:r>
      <w:r w:rsidR="00A663DD">
        <w:t xml:space="preserve"> </w:t>
      </w:r>
      <w:r>
        <w:t>of</w:t>
      </w:r>
      <w:r w:rsidR="00A663DD">
        <w:t xml:space="preserve"> </w:t>
      </w:r>
      <w:r>
        <w:t>Firm</w:t>
      </w:r>
      <w:r w:rsidR="00A663DD">
        <w:t xml:space="preserve"> </w:t>
      </w:r>
      <w:r>
        <w:rPr>
          <w:spacing w:val="-2"/>
        </w:rPr>
        <w:t>Address</w:t>
      </w:r>
    </w:p>
    <w:p w:rsidR="00491B18" w:rsidRDefault="00491B18">
      <w:pPr>
        <w:rPr>
          <w:spacing w:val="-2"/>
        </w:rPr>
      </w:pPr>
      <w:r>
        <w:rPr>
          <w:spacing w:val="-2"/>
        </w:rPr>
        <w:br w:type="page"/>
      </w:r>
    </w:p>
    <w:p w:rsidR="00261523" w:rsidRDefault="009B1271">
      <w:pPr>
        <w:pStyle w:val="Heading3"/>
      </w:pPr>
      <w:r>
        <w:lastRenderedPageBreak/>
        <w:t>Annexure-B</w:t>
      </w:r>
      <w:r w:rsidR="0059310B">
        <w:t xml:space="preserve"> </w:t>
      </w:r>
      <w:r>
        <w:t>AFFIDAVIT/</w:t>
      </w:r>
      <w:r w:rsidR="0059310B">
        <w:t xml:space="preserve"> </w:t>
      </w:r>
      <w:r>
        <w:t>BIDDER’S</w:t>
      </w:r>
      <w:r w:rsidR="0059310B">
        <w:t xml:space="preserve"> </w:t>
      </w:r>
      <w:r>
        <w:t>UNDERTAKING</w:t>
      </w:r>
      <w:r w:rsidR="0059310B">
        <w:t xml:space="preserve"> </w:t>
      </w:r>
      <w:r>
        <w:t>ON</w:t>
      </w:r>
      <w:r w:rsidR="0059310B">
        <w:t xml:space="preserve"> </w:t>
      </w:r>
      <w:r>
        <w:t>THE</w:t>
      </w:r>
      <w:r w:rsidR="0059310B">
        <w:t xml:space="preserve"> </w:t>
      </w:r>
      <w:r>
        <w:t>STAMP</w:t>
      </w:r>
      <w:r w:rsidR="0059310B">
        <w:t xml:space="preserve"> </w:t>
      </w:r>
      <w:r>
        <w:rPr>
          <w:spacing w:val="-2"/>
        </w:rPr>
        <w:t>PAPER</w:t>
      </w:r>
    </w:p>
    <w:p w:rsidR="00261523" w:rsidRDefault="009B1271" w:rsidP="0059310B">
      <w:pPr>
        <w:spacing w:before="247"/>
        <w:ind w:left="311"/>
        <w:rPr>
          <w:b/>
        </w:rPr>
      </w:pPr>
      <w:r>
        <w:t>Ref:</w:t>
      </w:r>
      <w:r w:rsidR="0059310B">
        <w:t xml:space="preserve"> </w:t>
      </w:r>
      <w:r>
        <w:rPr>
          <w:b/>
        </w:rPr>
        <w:t>Tender</w:t>
      </w:r>
      <w:r w:rsidR="0059310B">
        <w:rPr>
          <w:b/>
        </w:rPr>
        <w:t xml:space="preserve"> </w:t>
      </w:r>
      <w:r>
        <w:rPr>
          <w:b/>
        </w:rPr>
        <w:t xml:space="preserve">No. </w:t>
      </w:r>
      <w:r w:rsidR="0059310B">
        <w:rPr>
          <w:b/>
        </w:rPr>
        <w:t>Univ/EO/24/----------------- dated -------------------</w:t>
      </w:r>
      <w:r>
        <w:rPr>
          <w:b/>
          <w:spacing w:val="-2"/>
        </w:rPr>
        <w:t>.</w:t>
      </w:r>
    </w:p>
    <w:p w:rsidR="00261523" w:rsidRDefault="00261523">
      <w:pPr>
        <w:pStyle w:val="BodyText"/>
        <w:spacing w:before="3"/>
        <w:rPr>
          <w:b/>
        </w:rPr>
      </w:pPr>
    </w:p>
    <w:p w:rsidR="00261523" w:rsidRDefault="009B1271" w:rsidP="00E81D17">
      <w:pPr>
        <w:pStyle w:val="ListParagraph"/>
        <w:numPr>
          <w:ilvl w:val="1"/>
          <w:numId w:val="15"/>
        </w:numPr>
        <w:tabs>
          <w:tab w:val="left" w:pos="849"/>
        </w:tabs>
        <w:spacing w:line="360" w:lineRule="auto"/>
        <w:ind w:left="849" w:right="147" w:hanging="360"/>
      </w:pPr>
      <w:r>
        <w:t xml:space="preserve">We have examined the Tender/Bid Document and we undertake to meet the requirements regarding </w:t>
      </w:r>
      <w:r w:rsidR="00E81D17">
        <w:t>shop</w:t>
      </w:r>
      <w:r>
        <w:t>, warranty and services as required and are prescribed in the Tender Document.</w:t>
      </w:r>
    </w:p>
    <w:p w:rsidR="00261523" w:rsidRDefault="009B1271" w:rsidP="00FF0862">
      <w:pPr>
        <w:pStyle w:val="ListParagraph"/>
        <w:numPr>
          <w:ilvl w:val="1"/>
          <w:numId w:val="15"/>
        </w:numPr>
        <w:tabs>
          <w:tab w:val="left" w:pos="849"/>
        </w:tabs>
        <w:spacing w:line="360" w:lineRule="auto"/>
        <w:ind w:left="849" w:right="150" w:hanging="360"/>
      </w:pPr>
      <w:r>
        <w:t>It is certified that the information furnished here in and as per the document submitted is true</w:t>
      </w:r>
      <w:r w:rsidR="0059310B">
        <w:t xml:space="preserve"> </w:t>
      </w:r>
      <w:r>
        <w:t>and correct and nothing has been concealed or tampered with.</w:t>
      </w:r>
    </w:p>
    <w:p w:rsidR="00261523" w:rsidRDefault="009B1271" w:rsidP="00FF0862">
      <w:pPr>
        <w:pStyle w:val="ListParagraph"/>
        <w:numPr>
          <w:ilvl w:val="1"/>
          <w:numId w:val="15"/>
        </w:numPr>
        <w:tabs>
          <w:tab w:val="left" w:pos="849"/>
        </w:tabs>
        <w:spacing w:line="360" w:lineRule="auto"/>
        <w:ind w:left="849" w:right="143" w:hanging="360"/>
      </w:pPr>
      <w:r>
        <w:t>We have read the provisions of Tender/Bid Document and confirm that these are acceptable to us. We further declare</w:t>
      </w:r>
      <w:r w:rsidR="0059310B">
        <w:t xml:space="preserve"> </w:t>
      </w:r>
      <w:r>
        <w:t>that additional conditions, variations, deviations, if any, found</w:t>
      </w:r>
      <w:r w:rsidR="0059310B">
        <w:t xml:space="preserve"> </w:t>
      </w:r>
      <w:r>
        <w:t>in</w:t>
      </w:r>
      <w:r w:rsidR="0059310B">
        <w:t xml:space="preserve"> </w:t>
      </w:r>
      <w:r>
        <w:t>our response</w:t>
      </w:r>
      <w:r w:rsidR="0059310B">
        <w:t xml:space="preserve"> </w:t>
      </w:r>
      <w:r>
        <w:t>shall not be given effect to.</w:t>
      </w:r>
    </w:p>
    <w:p w:rsidR="00261523" w:rsidRPr="006B6EA9" w:rsidRDefault="009B1271" w:rsidP="00FF0862">
      <w:pPr>
        <w:pStyle w:val="ListParagraph"/>
        <w:numPr>
          <w:ilvl w:val="1"/>
          <w:numId w:val="15"/>
        </w:numPr>
        <w:tabs>
          <w:tab w:val="left" w:pos="848"/>
        </w:tabs>
        <w:spacing w:line="253" w:lineRule="exact"/>
        <w:ind w:left="848" w:hanging="359"/>
      </w:pPr>
      <w:r>
        <w:t>We</w:t>
      </w:r>
      <w:r w:rsidR="0059310B">
        <w:t xml:space="preserve"> </w:t>
      </w:r>
      <w:r>
        <w:t>agree</w:t>
      </w:r>
      <w:r w:rsidR="0059310B">
        <w:t xml:space="preserve"> </w:t>
      </w:r>
      <w:r>
        <w:t>to</w:t>
      </w:r>
      <w:r w:rsidR="0059310B">
        <w:t xml:space="preserve"> </w:t>
      </w:r>
      <w:r>
        <w:t>unconditionally</w:t>
      </w:r>
      <w:r w:rsidR="0059310B">
        <w:t xml:space="preserve"> </w:t>
      </w:r>
      <w:r>
        <w:t>accept all</w:t>
      </w:r>
      <w:r w:rsidR="0059310B">
        <w:t xml:space="preserve"> </w:t>
      </w:r>
      <w:r>
        <w:t>the</w:t>
      </w:r>
      <w:r w:rsidR="0059310B">
        <w:t xml:space="preserve"> </w:t>
      </w:r>
      <w:r>
        <w:t>terms</w:t>
      </w:r>
      <w:r w:rsidR="0059310B">
        <w:t xml:space="preserve"> </w:t>
      </w:r>
      <w:r>
        <w:t>and</w:t>
      </w:r>
      <w:r w:rsidR="0059310B">
        <w:t xml:space="preserve"> </w:t>
      </w:r>
      <w:r>
        <w:t>conditions</w:t>
      </w:r>
      <w:r w:rsidR="0059310B">
        <w:t xml:space="preserve"> </w:t>
      </w:r>
      <w:r>
        <w:t>set</w:t>
      </w:r>
      <w:r w:rsidR="0059310B">
        <w:t xml:space="preserve"> </w:t>
      </w:r>
      <w:r>
        <w:t>out in</w:t>
      </w:r>
      <w:r w:rsidR="0059310B">
        <w:t xml:space="preserve"> </w:t>
      </w:r>
      <w:r>
        <w:t>the</w:t>
      </w:r>
      <w:r w:rsidR="0059310B">
        <w:t xml:space="preserve"> </w:t>
      </w:r>
      <w:r>
        <w:t>Tender/Bid</w:t>
      </w:r>
      <w:r w:rsidR="0059310B">
        <w:t xml:space="preserve"> </w:t>
      </w:r>
      <w:r>
        <w:rPr>
          <w:spacing w:val="-2"/>
        </w:rPr>
        <w:t>Document</w:t>
      </w:r>
      <w:r w:rsidR="006550A6">
        <w:rPr>
          <w:spacing w:val="-2"/>
        </w:rPr>
        <w:t>.</w:t>
      </w:r>
    </w:p>
    <w:p w:rsidR="006B6EA9" w:rsidRPr="006B6EA9" w:rsidRDefault="006B6EA9" w:rsidP="00FF0862">
      <w:pPr>
        <w:pStyle w:val="ListParagraph"/>
        <w:numPr>
          <w:ilvl w:val="1"/>
          <w:numId w:val="15"/>
        </w:numPr>
        <w:tabs>
          <w:tab w:val="left" w:pos="848"/>
        </w:tabs>
        <w:spacing w:line="253" w:lineRule="exact"/>
        <w:ind w:left="848" w:hanging="359"/>
      </w:pPr>
    </w:p>
    <w:p w:rsidR="00261523" w:rsidRDefault="009B1271" w:rsidP="00FF0862">
      <w:pPr>
        <w:pStyle w:val="ListParagraph"/>
        <w:numPr>
          <w:ilvl w:val="1"/>
          <w:numId w:val="15"/>
        </w:numPr>
        <w:tabs>
          <w:tab w:val="left" w:pos="849"/>
        </w:tabs>
        <w:spacing w:line="362" w:lineRule="auto"/>
        <w:ind w:left="849" w:right="162" w:hanging="360"/>
      </w:pPr>
      <w:r>
        <w:t>We understand that no document regarding evaluation criteria will be accepted after opening of the Bids and we are bound to provide all the documentary proofs regarding evaluation criteria or any other supporting document at the time of opening of Bids.</w:t>
      </w:r>
    </w:p>
    <w:p w:rsidR="00261523" w:rsidRDefault="009B1271" w:rsidP="006B6EA9">
      <w:pPr>
        <w:pStyle w:val="ListParagraph"/>
        <w:numPr>
          <w:ilvl w:val="1"/>
          <w:numId w:val="15"/>
        </w:numPr>
        <w:tabs>
          <w:tab w:val="left" w:pos="849"/>
        </w:tabs>
        <w:spacing w:line="360" w:lineRule="auto"/>
        <w:ind w:left="849" w:right="149" w:hanging="360"/>
      </w:pPr>
      <w:r>
        <w:t xml:space="preserve">We agree that the </w:t>
      </w:r>
      <w:r w:rsidR="006B6EA9">
        <w:t xml:space="preserve">UET </w:t>
      </w:r>
      <w:r>
        <w:t>reserves the right in absolute sense to reject all the services specified in the Bid Response without assigning any reason whatsoever under PPRA Rules 2014.</w:t>
      </w:r>
    </w:p>
    <w:p w:rsidR="00261523" w:rsidRDefault="009B1271" w:rsidP="00FF0862">
      <w:pPr>
        <w:pStyle w:val="ListParagraph"/>
        <w:numPr>
          <w:ilvl w:val="1"/>
          <w:numId w:val="15"/>
        </w:numPr>
        <w:tabs>
          <w:tab w:val="left" w:pos="849"/>
        </w:tabs>
        <w:spacing w:line="360" w:lineRule="auto"/>
        <w:ind w:left="849" w:right="160" w:hanging="360"/>
      </w:pPr>
      <w:r>
        <w:t>We also declare that our Company/Organization is not blacklisted by any of the Federal or Provincial Government in Pakistan.</w:t>
      </w:r>
    </w:p>
    <w:p w:rsidR="00261523" w:rsidRDefault="00261523">
      <w:pPr>
        <w:pStyle w:val="BodyText"/>
      </w:pPr>
    </w:p>
    <w:p w:rsidR="00261523" w:rsidRDefault="00261523">
      <w:pPr>
        <w:pStyle w:val="BodyText"/>
      </w:pPr>
    </w:p>
    <w:p w:rsidR="00261523" w:rsidRDefault="00261523">
      <w:pPr>
        <w:pStyle w:val="BodyText"/>
      </w:pPr>
    </w:p>
    <w:p w:rsidR="00261523" w:rsidRDefault="00261523">
      <w:pPr>
        <w:pStyle w:val="BodyText"/>
        <w:spacing w:before="121"/>
      </w:pPr>
    </w:p>
    <w:p w:rsidR="00491B18" w:rsidRDefault="009B1271" w:rsidP="0059310B">
      <w:pPr>
        <w:spacing w:before="1"/>
        <w:ind w:left="3730"/>
        <w:rPr>
          <w:i/>
          <w:spacing w:val="-2"/>
        </w:rPr>
      </w:pPr>
      <w:r>
        <w:rPr>
          <w:i/>
        </w:rPr>
        <w:t>[Name</w:t>
      </w:r>
      <w:r w:rsidR="0059310B">
        <w:rPr>
          <w:i/>
        </w:rPr>
        <w:t xml:space="preserve"> </w:t>
      </w:r>
      <w:r>
        <w:rPr>
          <w:i/>
        </w:rPr>
        <w:t>and</w:t>
      </w:r>
      <w:r w:rsidR="0059310B">
        <w:rPr>
          <w:i/>
        </w:rPr>
        <w:t xml:space="preserve"> </w:t>
      </w:r>
      <w:r>
        <w:rPr>
          <w:i/>
        </w:rPr>
        <w:t>Signatures</w:t>
      </w:r>
      <w:r w:rsidR="0059310B">
        <w:rPr>
          <w:i/>
        </w:rPr>
        <w:t xml:space="preserve"> </w:t>
      </w:r>
      <w:r>
        <w:rPr>
          <w:i/>
        </w:rPr>
        <w:t>of</w:t>
      </w:r>
      <w:r w:rsidR="0059310B">
        <w:rPr>
          <w:i/>
        </w:rPr>
        <w:t xml:space="preserve"> </w:t>
      </w:r>
      <w:r>
        <w:rPr>
          <w:i/>
        </w:rPr>
        <w:t>authorized</w:t>
      </w:r>
      <w:r w:rsidR="0059310B">
        <w:rPr>
          <w:i/>
        </w:rPr>
        <w:t xml:space="preserve"> </w:t>
      </w:r>
      <w:r>
        <w:rPr>
          <w:i/>
        </w:rPr>
        <w:t>Person</w:t>
      </w:r>
      <w:r w:rsidR="0059310B">
        <w:rPr>
          <w:i/>
        </w:rPr>
        <w:t xml:space="preserve"> </w:t>
      </w:r>
      <w:r>
        <w:rPr>
          <w:i/>
        </w:rPr>
        <w:t>a</w:t>
      </w:r>
      <w:r w:rsidR="0059310B">
        <w:rPr>
          <w:i/>
        </w:rPr>
        <w:t>l</w:t>
      </w:r>
      <w:r>
        <w:rPr>
          <w:i/>
        </w:rPr>
        <w:t>ong</w:t>
      </w:r>
      <w:r w:rsidR="0059310B">
        <w:rPr>
          <w:i/>
        </w:rPr>
        <w:t xml:space="preserve"> </w:t>
      </w:r>
      <w:r>
        <w:rPr>
          <w:i/>
        </w:rPr>
        <w:t>with</w:t>
      </w:r>
      <w:r w:rsidR="0059310B">
        <w:rPr>
          <w:i/>
        </w:rPr>
        <w:t xml:space="preserve"> </w:t>
      </w:r>
      <w:r>
        <w:rPr>
          <w:i/>
          <w:spacing w:val="-2"/>
        </w:rPr>
        <w:t>stamp]</w:t>
      </w:r>
    </w:p>
    <w:p w:rsidR="00491B18" w:rsidRDefault="00491B18">
      <w:pPr>
        <w:rPr>
          <w:i/>
          <w:spacing w:val="-2"/>
        </w:rPr>
      </w:pPr>
      <w:r>
        <w:rPr>
          <w:i/>
          <w:spacing w:val="-2"/>
        </w:rPr>
        <w:br w:type="page"/>
      </w:r>
    </w:p>
    <w:p w:rsidR="00B21EF9" w:rsidRPr="00135181" w:rsidRDefault="00B21EF9" w:rsidP="00B21EF9">
      <w:pPr>
        <w:pStyle w:val="Heading3"/>
        <w:rPr>
          <w:rFonts w:asciiTheme="majorBidi" w:hAnsiTheme="majorBidi" w:cstheme="majorBidi"/>
        </w:rPr>
      </w:pPr>
      <w:r w:rsidRPr="00135181">
        <w:rPr>
          <w:rFonts w:asciiTheme="majorBidi" w:hAnsiTheme="majorBidi" w:cstheme="majorBidi"/>
        </w:rPr>
        <w:lastRenderedPageBreak/>
        <w:t>Annexure-C:</w:t>
      </w:r>
      <w:r w:rsidRPr="00135181">
        <w:rPr>
          <w:rFonts w:asciiTheme="majorBidi" w:hAnsiTheme="majorBidi" w:cstheme="majorBidi"/>
        </w:rPr>
        <w:tab/>
        <w:t xml:space="preserve"> QUOTED RATE FORM</w:t>
      </w:r>
    </w:p>
    <w:p w:rsidR="00B21EF9" w:rsidRPr="00135181" w:rsidRDefault="00B21EF9" w:rsidP="00B21EF9">
      <w:pPr>
        <w:pStyle w:val="BodyText"/>
        <w:spacing w:before="3"/>
        <w:rPr>
          <w:rFonts w:asciiTheme="majorBidi" w:hAnsiTheme="majorBidi" w:cstheme="majorBidi"/>
          <w:b/>
        </w:rPr>
      </w:pPr>
    </w:p>
    <w:tbl>
      <w:tblPr>
        <w:tblStyle w:val="TableGrid"/>
        <w:tblW w:w="0" w:type="auto"/>
        <w:tblInd w:w="1188" w:type="dxa"/>
        <w:tblLook w:val="04A0" w:firstRow="1" w:lastRow="0" w:firstColumn="1" w:lastColumn="0" w:noHBand="0" w:noVBand="1"/>
      </w:tblPr>
      <w:tblGrid>
        <w:gridCol w:w="1748"/>
        <w:gridCol w:w="2115"/>
        <w:gridCol w:w="2294"/>
        <w:gridCol w:w="2518"/>
      </w:tblGrid>
      <w:tr w:rsidR="00CD4296" w:rsidRPr="00CD4296" w:rsidTr="00757411">
        <w:trPr>
          <w:trHeight w:val="648"/>
        </w:trPr>
        <w:tc>
          <w:tcPr>
            <w:tcW w:w="1748" w:type="dxa"/>
            <w:vMerge w:val="restart"/>
            <w:vAlign w:val="center"/>
          </w:tcPr>
          <w:p w:rsidR="00CD4296" w:rsidRPr="00CD4296" w:rsidRDefault="00945549" w:rsidP="00CD4296">
            <w:pPr>
              <w:pStyle w:val="BodyText"/>
              <w:spacing w:before="3"/>
              <w:jc w:val="center"/>
              <w:rPr>
                <w:rFonts w:asciiTheme="majorBidi" w:hAnsiTheme="majorBidi" w:cstheme="majorBidi"/>
                <w:b/>
                <w:sz w:val="18"/>
                <w:szCs w:val="18"/>
              </w:rPr>
            </w:pPr>
            <w:r w:rsidRPr="00CD4296">
              <w:rPr>
                <w:rFonts w:asciiTheme="majorBidi" w:hAnsiTheme="majorBidi" w:cstheme="majorBidi"/>
                <w:b/>
                <w:sz w:val="18"/>
                <w:szCs w:val="18"/>
              </w:rPr>
              <w:t>DESCRIPTION</w:t>
            </w:r>
          </w:p>
        </w:tc>
        <w:tc>
          <w:tcPr>
            <w:tcW w:w="2115" w:type="dxa"/>
            <w:vMerge w:val="restart"/>
            <w:vAlign w:val="center"/>
          </w:tcPr>
          <w:p w:rsidR="00CD4296" w:rsidRPr="00CD4296" w:rsidRDefault="00945549" w:rsidP="00CD4296">
            <w:pPr>
              <w:pStyle w:val="BodyText"/>
              <w:spacing w:before="3" w:line="480" w:lineRule="auto"/>
              <w:jc w:val="center"/>
              <w:rPr>
                <w:rFonts w:asciiTheme="majorBidi" w:hAnsiTheme="majorBidi" w:cstheme="majorBidi"/>
                <w:b/>
                <w:sz w:val="18"/>
                <w:szCs w:val="18"/>
              </w:rPr>
            </w:pPr>
            <w:r w:rsidRPr="00CD4296">
              <w:rPr>
                <w:rFonts w:asciiTheme="majorBidi" w:hAnsiTheme="majorBidi" w:cstheme="majorBidi"/>
                <w:b/>
                <w:sz w:val="18"/>
                <w:szCs w:val="18"/>
              </w:rPr>
              <w:t>NATURE OF BUSINESS</w:t>
            </w:r>
          </w:p>
        </w:tc>
        <w:tc>
          <w:tcPr>
            <w:tcW w:w="4812" w:type="dxa"/>
            <w:gridSpan w:val="2"/>
            <w:vAlign w:val="center"/>
          </w:tcPr>
          <w:p w:rsidR="00CD4296" w:rsidRPr="00CD4296" w:rsidRDefault="00945549" w:rsidP="00CD4296">
            <w:pPr>
              <w:pStyle w:val="BodyText"/>
              <w:spacing w:before="3" w:line="480" w:lineRule="auto"/>
              <w:jc w:val="center"/>
              <w:rPr>
                <w:rFonts w:asciiTheme="majorBidi" w:hAnsiTheme="majorBidi" w:cstheme="majorBidi"/>
                <w:b/>
                <w:sz w:val="18"/>
                <w:szCs w:val="18"/>
              </w:rPr>
            </w:pPr>
            <w:r w:rsidRPr="00CD4296">
              <w:rPr>
                <w:rFonts w:asciiTheme="majorBidi" w:hAnsiTheme="majorBidi" w:cstheme="majorBidi"/>
                <w:b/>
                <w:sz w:val="18"/>
                <w:szCs w:val="18"/>
              </w:rPr>
              <w:t>RENT QUOTED OF SHOP</w:t>
            </w:r>
          </w:p>
        </w:tc>
      </w:tr>
      <w:tr w:rsidR="00945549" w:rsidRPr="00CD4296" w:rsidTr="00757411">
        <w:trPr>
          <w:trHeight w:val="618"/>
        </w:trPr>
        <w:tc>
          <w:tcPr>
            <w:tcW w:w="1748" w:type="dxa"/>
            <w:vMerge/>
            <w:vAlign w:val="center"/>
          </w:tcPr>
          <w:p w:rsidR="00945549" w:rsidRPr="00CD4296" w:rsidRDefault="00945549" w:rsidP="00CD4296">
            <w:pPr>
              <w:pStyle w:val="BodyText"/>
              <w:spacing w:before="3"/>
              <w:jc w:val="center"/>
              <w:rPr>
                <w:rFonts w:asciiTheme="majorBidi" w:hAnsiTheme="majorBidi" w:cstheme="majorBidi"/>
                <w:b/>
                <w:sz w:val="18"/>
                <w:szCs w:val="18"/>
              </w:rPr>
            </w:pPr>
          </w:p>
        </w:tc>
        <w:tc>
          <w:tcPr>
            <w:tcW w:w="2115" w:type="dxa"/>
            <w:vMerge/>
            <w:vAlign w:val="center"/>
          </w:tcPr>
          <w:p w:rsidR="00945549" w:rsidRPr="00CD4296" w:rsidRDefault="00945549" w:rsidP="00CD4296">
            <w:pPr>
              <w:pStyle w:val="BodyText"/>
              <w:spacing w:before="3"/>
              <w:jc w:val="center"/>
              <w:rPr>
                <w:rFonts w:asciiTheme="majorBidi" w:hAnsiTheme="majorBidi" w:cstheme="majorBidi"/>
                <w:b/>
                <w:sz w:val="18"/>
                <w:szCs w:val="18"/>
              </w:rPr>
            </w:pPr>
          </w:p>
        </w:tc>
        <w:tc>
          <w:tcPr>
            <w:tcW w:w="2294" w:type="dxa"/>
            <w:vAlign w:val="center"/>
          </w:tcPr>
          <w:p w:rsidR="00945549" w:rsidRPr="00CD4296" w:rsidRDefault="00945549" w:rsidP="00CD4296">
            <w:pPr>
              <w:pStyle w:val="BodyText"/>
              <w:spacing w:before="3"/>
              <w:jc w:val="center"/>
              <w:rPr>
                <w:rFonts w:asciiTheme="majorBidi" w:hAnsiTheme="majorBidi" w:cstheme="majorBidi"/>
                <w:b/>
                <w:sz w:val="18"/>
                <w:szCs w:val="18"/>
              </w:rPr>
            </w:pPr>
            <w:r w:rsidRPr="00CD4296">
              <w:rPr>
                <w:rFonts w:asciiTheme="majorBidi" w:hAnsiTheme="majorBidi" w:cstheme="majorBidi"/>
                <w:b/>
                <w:sz w:val="18"/>
                <w:szCs w:val="18"/>
              </w:rPr>
              <w:t>RATE IN FIGURES</w:t>
            </w:r>
          </w:p>
        </w:tc>
        <w:tc>
          <w:tcPr>
            <w:tcW w:w="2518" w:type="dxa"/>
            <w:vAlign w:val="center"/>
          </w:tcPr>
          <w:p w:rsidR="00945549" w:rsidRPr="00CD4296" w:rsidRDefault="00945549" w:rsidP="00945549">
            <w:pPr>
              <w:pStyle w:val="BodyText"/>
              <w:spacing w:before="3"/>
              <w:jc w:val="center"/>
              <w:rPr>
                <w:rFonts w:asciiTheme="majorBidi" w:hAnsiTheme="majorBidi" w:cstheme="majorBidi"/>
                <w:b/>
                <w:sz w:val="18"/>
                <w:szCs w:val="18"/>
              </w:rPr>
            </w:pPr>
            <w:r w:rsidRPr="00CD4296">
              <w:rPr>
                <w:rFonts w:asciiTheme="majorBidi" w:hAnsiTheme="majorBidi" w:cstheme="majorBidi"/>
                <w:b/>
                <w:sz w:val="18"/>
                <w:szCs w:val="18"/>
              </w:rPr>
              <w:t xml:space="preserve">RATE IN </w:t>
            </w:r>
            <w:r>
              <w:rPr>
                <w:rFonts w:asciiTheme="majorBidi" w:hAnsiTheme="majorBidi" w:cstheme="majorBidi"/>
                <w:b/>
                <w:sz w:val="18"/>
                <w:szCs w:val="18"/>
              </w:rPr>
              <w:t>WORDS</w:t>
            </w:r>
          </w:p>
        </w:tc>
      </w:tr>
      <w:tr w:rsidR="00CD4296" w:rsidRPr="00CD4296" w:rsidTr="00757411">
        <w:trPr>
          <w:trHeight w:val="987"/>
        </w:trPr>
        <w:tc>
          <w:tcPr>
            <w:tcW w:w="1748" w:type="dxa"/>
            <w:vAlign w:val="center"/>
          </w:tcPr>
          <w:p w:rsidR="00CD4296" w:rsidRPr="00CD4296" w:rsidRDefault="00CD4296" w:rsidP="00F146EE">
            <w:pPr>
              <w:ind w:right="353"/>
              <w:jc w:val="both"/>
              <w:rPr>
                <w:rFonts w:asciiTheme="majorBidi" w:hAnsiTheme="majorBidi" w:cstheme="majorBidi"/>
                <w:b/>
                <w:bCs/>
                <w:sz w:val="18"/>
                <w:szCs w:val="18"/>
              </w:rPr>
            </w:pPr>
            <w:r w:rsidRPr="00CD4296">
              <w:rPr>
                <w:rFonts w:asciiTheme="majorBidi" w:hAnsiTheme="majorBidi" w:cstheme="majorBidi"/>
                <w:sz w:val="18"/>
                <w:szCs w:val="18"/>
              </w:rPr>
              <w:t>Shop No. 03 Located at Teacher’s Colony</w:t>
            </w:r>
          </w:p>
        </w:tc>
        <w:tc>
          <w:tcPr>
            <w:tcW w:w="2115" w:type="dxa"/>
            <w:vAlign w:val="center"/>
          </w:tcPr>
          <w:p w:rsidR="00CD4296" w:rsidRPr="00CD4296" w:rsidRDefault="00CD4296" w:rsidP="00F146EE">
            <w:pPr>
              <w:jc w:val="center"/>
              <w:rPr>
                <w:rFonts w:asciiTheme="majorBidi" w:hAnsiTheme="majorBidi" w:cstheme="majorBidi"/>
                <w:sz w:val="18"/>
                <w:szCs w:val="18"/>
              </w:rPr>
            </w:pPr>
            <w:r w:rsidRPr="00CD4296">
              <w:rPr>
                <w:rFonts w:asciiTheme="majorBidi" w:hAnsiTheme="majorBidi" w:cstheme="majorBidi"/>
                <w:sz w:val="18"/>
                <w:szCs w:val="18"/>
              </w:rPr>
              <w:t>Milk Shop</w:t>
            </w:r>
          </w:p>
        </w:tc>
        <w:tc>
          <w:tcPr>
            <w:tcW w:w="2294" w:type="dxa"/>
          </w:tcPr>
          <w:p w:rsidR="00CD4296" w:rsidRPr="00CD4296" w:rsidRDefault="00CD4296" w:rsidP="00B21EF9">
            <w:pPr>
              <w:pStyle w:val="BodyText"/>
              <w:spacing w:before="3"/>
              <w:jc w:val="center"/>
              <w:rPr>
                <w:rFonts w:asciiTheme="majorBidi" w:hAnsiTheme="majorBidi" w:cstheme="majorBidi"/>
                <w:b/>
                <w:sz w:val="18"/>
                <w:szCs w:val="18"/>
              </w:rPr>
            </w:pPr>
          </w:p>
        </w:tc>
        <w:tc>
          <w:tcPr>
            <w:tcW w:w="2518" w:type="dxa"/>
          </w:tcPr>
          <w:p w:rsidR="00CD4296" w:rsidRPr="00CD4296" w:rsidRDefault="00CD4296" w:rsidP="00B21EF9">
            <w:pPr>
              <w:pStyle w:val="BodyText"/>
              <w:spacing w:before="3" w:line="480" w:lineRule="auto"/>
              <w:jc w:val="center"/>
              <w:rPr>
                <w:rFonts w:asciiTheme="majorBidi" w:hAnsiTheme="majorBidi" w:cstheme="majorBidi"/>
                <w:b/>
                <w:sz w:val="18"/>
                <w:szCs w:val="18"/>
              </w:rPr>
            </w:pPr>
          </w:p>
        </w:tc>
      </w:tr>
      <w:tr w:rsidR="00CD4296" w:rsidRPr="00CD4296" w:rsidTr="00757411">
        <w:trPr>
          <w:trHeight w:val="879"/>
        </w:trPr>
        <w:tc>
          <w:tcPr>
            <w:tcW w:w="1748" w:type="dxa"/>
            <w:vAlign w:val="center"/>
          </w:tcPr>
          <w:p w:rsidR="00CD4296" w:rsidRPr="00CD4296" w:rsidRDefault="00CD4296" w:rsidP="00F146EE">
            <w:pPr>
              <w:ind w:right="353"/>
              <w:jc w:val="both"/>
              <w:rPr>
                <w:rFonts w:asciiTheme="majorBidi" w:hAnsiTheme="majorBidi" w:cstheme="majorBidi"/>
                <w:sz w:val="18"/>
                <w:szCs w:val="18"/>
              </w:rPr>
            </w:pPr>
            <w:r w:rsidRPr="00CD4296">
              <w:rPr>
                <w:rFonts w:asciiTheme="majorBidi" w:hAnsiTheme="majorBidi" w:cstheme="majorBidi"/>
                <w:sz w:val="18"/>
                <w:szCs w:val="18"/>
              </w:rPr>
              <w:t>Shop No. 06 Near Teacher’s Colony</w:t>
            </w:r>
          </w:p>
        </w:tc>
        <w:tc>
          <w:tcPr>
            <w:tcW w:w="2115" w:type="dxa"/>
            <w:vAlign w:val="center"/>
          </w:tcPr>
          <w:p w:rsidR="00CD4296" w:rsidRPr="00CD4296" w:rsidRDefault="00CD4296" w:rsidP="00F146EE">
            <w:pPr>
              <w:jc w:val="center"/>
              <w:rPr>
                <w:rFonts w:asciiTheme="majorBidi" w:hAnsiTheme="majorBidi" w:cstheme="majorBidi"/>
                <w:sz w:val="18"/>
                <w:szCs w:val="18"/>
              </w:rPr>
            </w:pPr>
            <w:r w:rsidRPr="00CD4296">
              <w:rPr>
                <w:rFonts w:asciiTheme="majorBidi" w:hAnsiTheme="majorBidi" w:cstheme="majorBidi"/>
                <w:sz w:val="18"/>
                <w:szCs w:val="18"/>
              </w:rPr>
              <w:t>Vegetable/Fruit business</w:t>
            </w:r>
          </w:p>
        </w:tc>
        <w:tc>
          <w:tcPr>
            <w:tcW w:w="2294" w:type="dxa"/>
          </w:tcPr>
          <w:p w:rsidR="00CD4296" w:rsidRPr="00CD4296" w:rsidRDefault="00CD4296" w:rsidP="00B21EF9">
            <w:pPr>
              <w:pStyle w:val="BodyText"/>
              <w:spacing w:before="3"/>
              <w:jc w:val="center"/>
              <w:rPr>
                <w:rFonts w:asciiTheme="majorBidi" w:hAnsiTheme="majorBidi" w:cstheme="majorBidi"/>
                <w:b/>
                <w:sz w:val="18"/>
                <w:szCs w:val="18"/>
              </w:rPr>
            </w:pPr>
          </w:p>
        </w:tc>
        <w:tc>
          <w:tcPr>
            <w:tcW w:w="2518" w:type="dxa"/>
          </w:tcPr>
          <w:p w:rsidR="00CD4296" w:rsidRPr="00CD4296" w:rsidRDefault="00CD4296" w:rsidP="00B21EF9">
            <w:pPr>
              <w:pStyle w:val="BodyText"/>
              <w:spacing w:before="3" w:line="480" w:lineRule="auto"/>
              <w:jc w:val="center"/>
              <w:rPr>
                <w:rFonts w:asciiTheme="majorBidi" w:hAnsiTheme="majorBidi" w:cstheme="majorBidi"/>
                <w:b/>
                <w:sz w:val="18"/>
                <w:szCs w:val="18"/>
              </w:rPr>
            </w:pPr>
          </w:p>
        </w:tc>
      </w:tr>
      <w:tr w:rsidR="00CD4296" w:rsidRPr="00CD4296" w:rsidTr="00757411">
        <w:trPr>
          <w:trHeight w:val="1248"/>
        </w:trPr>
        <w:tc>
          <w:tcPr>
            <w:tcW w:w="1748" w:type="dxa"/>
            <w:vAlign w:val="center"/>
          </w:tcPr>
          <w:p w:rsidR="00CD4296" w:rsidRPr="00CD4296" w:rsidRDefault="00CD4296" w:rsidP="00F146EE">
            <w:pPr>
              <w:ind w:right="353"/>
              <w:jc w:val="both"/>
              <w:rPr>
                <w:rFonts w:asciiTheme="majorBidi" w:hAnsiTheme="majorBidi" w:cstheme="majorBidi"/>
                <w:sz w:val="18"/>
                <w:szCs w:val="18"/>
              </w:rPr>
            </w:pPr>
            <w:r w:rsidRPr="00CD4296">
              <w:rPr>
                <w:rFonts w:asciiTheme="majorBidi" w:hAnsiTheme="majorBidi" w:cstheme="majorBidi"/>
                <w:sz w:val="18"/>
                <w:szCs w:val="18"/>
              </w:rPr>
              <w:t xml:space="preserve">Shop No. </w:t>
            </w:r>
            <w:r w:rsidR="00BE31C1">
              <w:rPr>
                <w:rFonts w:asciiTheme="majorBidi" w:hAnsiTheme="majorBidi" w:cstheme="majorBidi"/>
                <w:sz w:val="18"/>
                <w:szCs w:val="18"/>
              </w:rPr>
              <w:t>51</w:t>
            </w:r>
            <w:r w:rsidRPr="00CD4296">
              <w:rPr>
                <w:rFonts w:asciiTheme="majorBidi" w:hAnsiTheme="majorBidi" w:cstheme="majorBidi"/>
                <w:sz w:val="18"/>
                <w:szCs w:val="18"/>
              </w:rPr>
              <w:t xml:space="preserve"> Near </w:t>
            </w:r>
            <w:r w:rsidR="00BE31C1">
              <w:rPr>
                <w:rFonts w:asciiTheme="majorBidi" w:hAnsiTheme="majorBidi" w:cstheme="majorBidi"/>
                <w:sz w:val="18"/>
                <w:szCs w:val="18"/>
              </w:rPr>
              <w:t>C-Hall</w:t>
            </w:r>
          </w:p>
        </w:tc>
        <w:tc>
          <w:tcPr>
            <w:tcW w:w="2115" w:type="dxa"/>
            <w:vAlign w:val="center"/>
          </w:tcPr>
          <w:p w:rsidR="00CD4296" w:rsidRPr="00CD4296" w:rsidRDefault="00BE31C1" w:rsidP="00F146EE">
            <w:pPr>
              <w:jc w:val="center"/>
              <w:rPr>
                <w:rFonts w:asciiTheme="majorBidi" w:hAnsiTheme="majorBidi" w:cstheme="majorBidi"/>
                <w:sz w:val="18"/>
                <w:szCs w:val="18"/>
              </w:rPr>
            </w:pPr>
            <w:r>
              <w:rPr>
                <w:rFonts w:asciiTheme="majorBidi" w:hAnsiTheme="majorBidi" w:cstheme="majorBidi"/>
                <w:sz w:val="18"/>
                <w:szCs w:val="18"/>
              </w:rPr>
              <w:t xml:space="preserve"> Fruit &amp; Juice Corner</w:t>
            </w:r>
          </w:p>
        </w:tc>
        <w:tc>
          <w:tcPr>
            <w:tcW w:w="2294" w:type="dxa"/>
          </w:tcPr>
          <w:p w:rsidR="00CD4296" w:rsidRPr="00CD4296" w:rsidRDefault="00CD4296" w:rsidP="00B21EF9">
            <w:pPr>
              <w:pStyle w:val="BodyText"/>
              <w:spacing w:before="3"/>
              <w:jc w:val="center"/>
              <w:rPr>
                <w:rFonts w:asciiTheme="majorBidi" w:hAnsiTheme="majorBidi" w:cstheme="majorBidi"/>
                <w:b/>
                <w:sz w:val="18"/>
                <w:szCs w:val="18"/>
              </w:rPr>
            </w:pPr>
          </w:p>
        </w:tc>
        <w:tc>
          <w:tcPr>
            <w:tcW w:w="2518" w:type="dxa"/>
          </w:tcPr>
          <w:p w:rsidR="00CD4296" w:rsidRPr="00CD4296" w:rsidRDefault="00CD4296" w:rsidP="00B21EF9">
            <w:pPr>
              <w:pStyle w:val="BodyText"/>
              <w:spacing w:before="3" w:line="480" w:lineRule="auto"/>
              <w:jc w:val="center"/>
              <w:rPr>
                <w:rFonts w:asciiTheme="majorBidi" w:hAnsiTheme="majorBidi" w:cstheme="majorBidi"/>
                <w:b/>
                <w:sz w:val="18"/>
                <w:szCs w:val="18"/>
              </w:rPr>
            </w:pPr>
          </w:p>
        </w:tc>
      </w:tr>
      <w:tr w:rsidR="00BE31C1" w:rsidRPr="00CD4296" w:rsidTr="00757411">
        <w:trPr>
          <w:trHeight w:val="1248"/>
        </w:trPr>
        <w:tc>
          <w:tcPr>
            <w:tcW w:w="1748" w:type="dxa"/>
            <w:vAlign w:val="center"/>
          </w:tcPr>
          <w:p w:rsidR="00BE31C1" w:rsidRPr="00CD4296" w:rsidRDefault="00BE31C1" w:rsidP="00BE31C1">
            <w:pPr>
              <w:ind w:right="353"/>
              <w:jc w:val="both"/>
              <w:rPr>
                <w:rFonts w:asciiTheme="majorBidi" w:hAnsiTheme="majorBidi" w:cstheme="majorBidi"/>
                <w:sz w:val="18"/>
                <w:szCs w:val="18"/>
              </w:rPr>
            </w:pPr>
            <w:r w:rsidRPr="00CD4296">
              <w:rPr>
                <w:rFonts w:asciiTheme="majorBidi" w:hAnsiTheme="majorBidi" w:cstheme="majorBidi"/>
                <w:sz w:val="18"/>
                <w:szCs w:val="18"/>
              </w:rPr>
              <w:t xml:space="preserve">Shop No. </w:t>
            </w:r>
            <w:r>
              <w:rPr>
                <w:rFonts w:asciiTheme="majorBidi" w:hAnsiTheme="majorBidi" w:cstheme="majorBidi"/>
                <w:sz w:val="18"/>
                <w:szCs w:val="18"/>
              </w:rPr>
              <w:t>53</w:t>
            </w:r>
            <w:r w:rsidRPr="00CD4296">
              <w:rPr>
                <w:rFonts w:asciiTheme="majorBidi" w:hAnsiTheme="majorBidi" w:cstheme="majorBidi"/>
                <w:sz w:val="18"/>
                <w:szCs w:val="18"/>
              </w:rPr>
              <w:t xml:space="preserve"> Near </w:t>
            </w:r>
            <w:r>
              <w:rPr>
                <w:rFonts w:asciiTheme="majorBidi" w:hAnsiTheme="majorBidi" w:cstheme="majorBidi"/>
                <w:sz w:val="18"/>
                <w:szCs w:val="18"/>
              </w:rPr>
              <w:t>C-Hall</w:t>
            </w:r>
          </w:p>
        </w:tc>
        <w:tc>
          <w:tcPr>
            <w:tcW w:w="2115" w:type="dxa"/>
            <w:vAlign w:val="center"/>
          </w:tcPr>
          <w:p w:rsidR="00BE31C1" w:rsidRPr="00CD4296" w:rsidRDefault="00BE31C1" w:rsidP="00BE31C1">
            <w:pPr>
              <w:jc w:val="center"/>
              <w:rPr>
                <w:rFonts w:asciiTheme="majorBidi" w:hAnsiTheme="majorBidi" w:cstheme="majorBidi"/>
                <w:sz w:val="18"/>
                <w:szCs w:val="18"/>
              </w:rPr>
            </w:pPr>
            <w:r>
              <w:rPr>
                <w:rFonts w:asciiTheme="majorBidi" w:hAnsiTheme="majorBidi" w:cstheme="majorBidi"/>
                <w:sz w:val="18"/>
                <w:szCs w:val="18"/>
              </w:rPr>
              <w:t xml:space="preserve"> Stationary &amp; Photocopy </w:t>
            </w:r>
            <w:r w:rsidR="009913FE">
              <w:rPr>
                <w:rFonts w:asciiTheme="majorBidi" w:hAnsiTheme="majorBidi" w:cstheme="majorBidi"/>
                <w:sz w:val="18"/>
                <w:szCs w:val="18"/>
              </w:rPr>
              <w:t>Business</w:t>
            </w:r>
          </w:p>
        </w:tc>
        <w:tc>
          <w:tcPr>
            <w:tcW w:w="2294" w:type="dxa"/>
          </w:tcPr>
          <w:p w:rsidR="00BE31C1" w:rsidRPr="00CD4296" w:rsidRDefault="00BE31C1" w:rsidP="00BE31C1">
            <w:pPr>
              <w:pStyle w:val="BodyText"/>
              <w:spacing w:before="3"/>
              <w:jc w:val="center"/>
              <w:rPr>
                <w:rFonts w:asciiTheme="majorBidi" w:hAnsiTheme="majorBidi" w:cstheme="majorBidi"/>
                <w:b/>
                <w:sz w:val="18"/>
                <w:szCs w:val="18"/>
              </w:rPr>
            </w:pPr>
          </w:p>
        </w:tc>
        <w:tc>
          <w:tcPr>
            <w:tcW w:w="2518" w:type="dxa"/>
          </w:tcPr>
          <w:p w:rsidR="00BE31C1" w:rsidRPr="00CD4296" w:rsidRDefault="00BE31C1" w:rsidP="00BE31C1">
            <w:pPr>
              <w:pStyle w:val="BodyText"/>
              <w:spacing w:before="3" w:line="480" w:lineRule="auto"/>
              <w:jc w:val="center"/>
              <w:rPr>
                <w:rFonts w:asciiTheme="majorBidi" w:hAnsiTheme="majorBidi" w:cstheme="majorBidi"/>
                <w:b/>
                <w:sz w:val="18"/>
                <w:szCs w:val="18"/>
              </w:rPr>
            </w:pPr>
          </w:p>
        </w:tc>
      </w:tr>
    </w:tbl>
    <w:p w:rsidR="00B21EF9" w:rsidRPr="00135181" w:rsidRDefault="00B21EF9" w:rsidP="00B21EF9">
      <w:pPr>
        <w:pStyle w:val="BodyText"/>
        <w:spacing w:before="3"/>
        <w:rPr>
          <w:rFonts w:asciiTheme="majorBidi" w:hAnsiTheme="majorBidi" w:cstheme="majorBidi"/>
          <w:b/>
        </w:rPr>
      </w:pPr>
    </w:p>
    <w:p w:rsidR="00CD4296" w:rsidRPr="00135181" w:rsidRDefault="00CD4296" w:rsidP="00B21EF9">
      <w:pPr>
        <w:pStyle w:val="BodyText"/>
        <w:rPr>
          <w:rFonts w:asciiTheme="majorBidi" w:hAnsiTheme="majorBidi" w:cstheme="majorBidi"/>
        </w:rPr>
      </w:pPr>
    </w:p>
    <w:p w:rsidR="00B21EF9" w:rsidRPr="00135181" w:rsidRDefault="00B21EF9" w:rsidP="00B21EF9">
      <w:pPr>
        <w:pStyle w:val="BodyText"/>
        <w:rPr>
          <w:rFonts w:asciiTheme="majorBidi" w:hAnsiTheme="majorBidi" w:cstheme="majorBidi"/>
        </w:rPr>
      </w:pPr>
    </w:p>
    <w:p w:rsidR="00B21EF9" w:rsidRPr="00135181" w:rsidRDefault="00B21EF9" w:rsidP="00B21EF9">
      <w:pPr>
        <w:pStyle w:val="BodyText"/>
        <w:numPr>
          <w:ilvl w:val="0"/>
          <w:numId w:val="36"/>
        </w:numPr>
        <w:rPr>
          <w:rFonts w:asciiTheme="majorBidi" w:hAnsiTheme="majorBidi" w:cstheme="majorBidi"/>
          <w:color w:val="222222"/>
          <w:shd w:val="clear" w:color="auto" w:fill="FFFFFF"/>
        </w:rPr>
      </w:pPr>
      <w:r w:rsidRPr="00135181">
        <w:rPr>
          <w:rFonts w:asciiTheme="majorBidi" w:hAnsiTheme="majorBidi" w:cstheme="majorBidi"/>
          <w:color w:val="222222"/>
          <w:shd w:val="clear" w:color="auto" w:fill="FFFFFF"/>
        </w:rPr>
        <w:t xml:space="preserve">As per law, agreement of this procurement needs to be signed on non-judicial stamp paper. The bidder will be responsible to provide stamp paper with contract stamp amount. </w:t>
      </w:r>
    </w:p>
    <w:p w:rsidR="00B21EF9" w:rsidRPr="00135181" w:rsidRDefault="00B21EF9" w:rsidP="00B21EF9">
      <w:pPr>
        <w:pStyle w:val="BodyText"/>
        <w:rPr>
          <w:rFonts w:asciiTheme="majorBidi" w:hAnsiTheme="majorBidi" w:cstheme="majorBidi"/>
          <w:color w:val="222222"/>
          <w:shd w:val="clear" w:color="auto" w:fill="FFFFFF"/>
        </w:rPr>
      </w:pPr>
    </w:p>
    <w:p w:rsidR="00B21EF9" w:rsidRDefault="00B21EF9" w:rsidP="00AB55D1">
      <w:pPr>
        <w:pStyle w:val="BodyText"/>
        <w:numPr>
          <w:ilvl w:val="0"/>
          <w:numId w:val="36"/>
        </w:numPr>
        <w:rPr>
          <w:rFonts w:asciiTheme="majorBidi" w:hAnsiTheme="majorBidi" w:cstheme="majorBidi"/>
          <w:color w:val="222222"/>
          <w:shd w:val="clear" w:color="auto" w:fill="FFFFFF"/>
        </w:rPr>
      </w:pPr>
      <w:r w:rsidRPr="00AB55D1">
        <w:rPr>
          <w:rFonts w:asciiTheme="majorBidi" w:hAnsiTheme="majorBidi" w:cstheme="majorBidi"/>
          <w:color w:val="222222"/>
          <w:shd w:val="clear" w:color="auto" w:fill="FFFFFF"/>
        </w:rPr>
        <w:t xml:space="preserve">The service provider shall quote prices </w:t>
      </w:r>
      <w:r w:rsidR="00951196" w:rsidRPr="00AB55D1">
        <w:rPr>
          <w:rFonts w:asciiTheme="majorBidi" w:hAnsiTheme="majorBidi" w:cstheme="majorBidi"/>
          <w:color w:val="222222"/>
          <w:shd w:val="clear" w:color="auto" w:fill="FFFFFF"/>
        </w:rPr>
        <w:t>with</w:t>
      </w:r>
      <w:r w:rsidRPr="00AB55D1">
        <w:rPr>
          <w:rFonts w:asciiTheme="majorBidi" w:hAnsiTheme="majorBidi" w:cstheme="majorBidi"/>
          <w:color w:val="222222"/>
          <w:shd w:val="clear" w:color="auto" w:fill="FFFFFF"/>
        </w:rPr>
        <w:t xml:space="preserve"> all applicable taxes, specified by the Govt. of the Punjab</w:t>
      </w:r>
      <w:r w:rsidR="00AB55D1">
        <w:rPr>
          <w:rFonts w:asciiTheme="majorBidi" w:hAnsiTheme="majorBidi" w:cstheme="majorBidi"/>
          <w:color w:val="222222"/>
          <w:shd w:val="clear" w:color="auto" w:fill="FFFFFF"/>
        </w:rPr>
        <w:t>.</w:t>
      </w:r>
    </w:p>
    <w:p w:rsidR="00AB55D1" w:rsidRPr="00AB55D1" w:rsidRDefault="00AB55D1" w:rsidP="00AB55D1">
      <w:pPr>
        <w:pStyle w:val="BodyText"/>
        <w:ind w:left="360"/>
        <w:rPr>
          <w:rFonts w:asciiTheme="majorBidi" w:hAnsiTheme="majorBidi" w:cstheme="majorBidi"/>
          <w:color w:val="222222"/>
          <w:shd w:val="clear" w:color="auto" w:fill="FFFFFF"/>
        </w:rPr>
      </w:pPr>
    </w:p>
    <w:p w:rsidR="00B21EF9" w:rsidRPr="00F346BC" w:rsidRDefault="00B21EF9" w:rsidP="00AB55D1">
      <w:pPr>
        <w:pStyle w:val="BodyText"/>
        <w:numPr>
          <w:ilvl w:val="0"/>
          <w:numId w:val="36"/>
        </w:numPr>
      </w:pPr>
      <w:r w:rsidRPr="00AB55D1">
        <w:rPr>
          <w:rFonts w:asciiTheme="majorBidi" w:hAnsiTheme="majorBidi" w:cstheme="majorBidi"/>
          <w:color w:val="222222"/>
          <w:shd w:val="clear" w:color="auto" w:fill="FFFFFF"/>
        </w:rPr>
        <w:t xml:space="preserve">Rates should be quoted in Pak Rupees and strictly as per the format above. </w:t>
      </w:r>
    </w:p>
    <w:p w:rsidR="00F346BC" w:rsidRDefault="00F346BC" w:rsidP="00F346BC">
      <w:pPr>
        <w:pStyle w:val="ListParagraph"/>
      </w:pPr>
    </w:p>
    <w:p w:rsidR="00F346BC" w:rsidRDefault="00F346BC" w:rsidP="00F346BC">
      <w:pPr>
        <w:pStyle w:val="BodyText"/>
        <w:ind w:left="360"/>
      </w:pPr>
    </w:p>
    <w:p w:rsidR="00B21EF9" w:rsidRDefault="00B21EF9" w:rsidP="00B21EF9">
      <w:pPr>
        <w:pStyle w:val="BodyText"/>
        <w:spacing w:before="121"/>
      </w:pPr>
    </w:p>
    <w:p w:rsidR="00491B18" w:rsidRDefault="00B21EF9" w:rsidP="00B21EF9">
      <w:pPr>
        <w:spacing w:before="1"/>
        <w:ind w:left="3730"/>
        <w:jc w:val="right"/>
        <w:rPr>
          <w:i/>
        </w:rPr>
      </w:pPr>
      <w:r>
        <w:rPr>
          <w:i/>
        </w:rPr>
        <w:t>On company letter head with sign and stamped</w:t>
      </w:r>
    </w:p>
    <w:p w:rsidR="00261523" w:rsidRDefault="00261523" w:rsidP="00491B18">
      <w:pPr>
        <w:rPr>
          <w:sz w:val="24"/>
        </w:rPr>
      </w:pPr>
    </w:p>
    <w:sectPr w:rsidR="00261523" w:rsidSect="00770750">
      <w:headerReference w:type="default" r:id="rId11"/>
      <w:footerReference w:type="default" r:id="rId12"/>
      <w:pgSz w:w="12240" w:h="16850"/>
      <w:pgMar w:top="920" w:right="1350" w:bottom="1080" w:left="860" w:header="27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5E1" w:rsidRDefault="007C45E1" w:rsidP="00261523">
      <w:r>
        <w:separator/>
      </w:r>
    </w:p>
  </w:endnote>
  <w:endnote w:type="continuationSeparator" w:id="0">
    <w:p w:rsidR="007C45E1" w:rsidRDefault="007C45E1" w:rsidP="0026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620728"/>
      <w:docPartObj>
        <w:docPartGallery w:val="Page Numbers (Bottom of Page)"/>
        <w:docPartUnique/>
      </w:docPartObj>
    </w:sdtPr>
    <w:sdtEndPr/>
    <w:sdtContent>
      <w:sdt>
        <w:sdtPr>
          <w:id w:val="357620729"/>
          <w:docPartObj>
            <w:docPartGallery w:val="Page Numbers (Top of Page)"/>
            <w:docPartUnique/>
          </w:docPartObj>
        </w:sdtPr>
        <w:sdtEndPr/>
        <w:sdtContent>
          <w:p w:rsidR="000522EB" w:rsidRDefault="000522EB">
            <w:pPr>
              <w:pStyle w:val="Footer"/>
              <w:jc w:val="center"/>
            </w:pPr>
            <w:r>
              <w:t xml:space="preserve">Page </w:t>
            </w:r>
            <w:r w:rsidR="004B6AD2">
              <w:rPr>
                <w:b/>
                <w:sz w:val="24"/>
                <w:szCs w:val="24"/>
              </w:rPr>
              <w:fldChar w:fldCharType="begin"/>
            </w:r>
            <w:r>
              <w:rPr>
                <w:b/>
              </w:rPr>
              <w:instrText xml:space="preserve"> PAGE </w:instrText>
            </w:r>
            <w:r w:rsidR="004B6AD2">
              <w:rPr>
                <w:b/>
                <w:sz w:val="24"/>
                <w:szCs w:val="24"/>
              </w:rPr>
              <w:fldChar w:fldCharType="separate"/>
            </w:r>
            <w:r w:rsidR="0065279E">
              <w:rPr>
                <w:b/>
                <w:noProof/>
              </w:rPr>
              <w:t>4</w:t>
            </w:r>
            <w:r w:rsidR="004B6AD2">
              <w:rPr>
                <w:b/>
                <w:sz w:val="24"/>
                <w:szCs w:val="24"/>
              </w:rPr>
              <w:fldChar w:fldCharType="end"/>
            </w:r>
            <w:r>
              <w:t xml:space="preserve"> of </w:t>
            </w:r>
            <w:r w:rsidR="004B6AD2">
              <w:rPr>
                <w:b/>
                <w:sz w:val="24"/>
                <w:szCs w:val="24"/>
              </w:rPr>
              <w:fldChar w:fldCharType="begin"/>
            </w:r>
            <w:r>
              <w:rPr>
                <w:b/>
              </w:rPr>
              <w:instrText xml:space="preserve"> NUMPAGES  </w:instrText>
            </w:r>
            <w:r w:rsidR="004B6AD2">
              <w:rPr>
                <w:b/>
                <w:sz w:val="24"/>
                <w:szCs w:val="24"/>
              </w:rPr>
              <w:fldChar w:fldCharType="separate"/>
            </w:r>
            <w:r w:rsidR="00345DBB">
              <w:rPr>
                <w:b/>
                <w:noProof/>
              </w:rPr>
              <w:t>12</w:t>
            </w:r>
            <w:r w:rsidR="004B6AD2">
              <w:rPr>
                <w:b/>
                <w:sz w:val="24"/>
                <w:szCs w:val="24"/>
              </w:rPr>
              <w:fldChar w:fldCharType="end"/>
            </w:r>
          </w:p>
        </w:sdtContent>
      </w:sdt>
    </w:sdtContent>
  </w:sdt>
  <w:p w:rsidR="000522EB" w:rsidRDefault="0005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5E1" w:rsidRDefault="007C45E1" w:rsidP="00261523">
      <w:r>
        <w:separator/>
      </w:r>
    </w:p>
  </w:footnote>
  <w:footnote w:type="continuationSeparator" w:id="0">
    <w:p w:rsidR="007C45E1" w:rsidRDefault="007C45E1" w:rsidP="0026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2EB" w:rsidRDefault="007C45E1">
    <w:pPr>
      <w:pStyle w:val="BodyText"/>
      <w:spacing w:line="14" w:lineRule="auto"/>
      <w:rPr>
        <w:sz w:val="20"/>
      </w:rPr>
    </w:pPr>
    <w:r>
      <w:pict>
        <v:shapetype id="_x0000_t202" coordsize="21600,21600" o:spt="202" path="m,l,21600r21600,l21600,xe">
          <v:stroke joinstyle="miter"/>
          <v:path gradientshapeok="t" o:connecttype="rect"/>
        </v:shapetype>
        <v:shape id="docshape10" o:spid="_x0000_s2049" type="#_x0000_t202" style="position:absolute;margin-left:169pt;margin-top:25.45pt;width:345.7pt;height:69.65pt;z-index:-251658752;mso-position-horizontal-relative:page;mso-position-vertical-relative:page" filled="f" stroked="f">
          <v:textbox style="mso-next-textbox:#docshape10" inset="0,0,0,0">
            <w:txbxContent>
              <w:p w:rsidR="000522EB" w:rsidRPr="00A70A1B" w:rsidRDefault="000522EB" w:rsidP="00A70A1B"/>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95A"/>
    <w:multiLevelType w:val="multilevel"/>
    <w:tmpl w:val="C67AF0CA"/>
    <w:lvl w:ilvl="0">
      <w:start w:val="19"/>
      <w:numFmt w:val="decimal"/>
      <w:lvlText w:val="%1"/>
      <w:lvlJc w:val="left"/>
      <w:pPr>
        <w:ind w:left="420" w:hanging="420"/>
      </w:pPr>
      <w:rPr>
        <w:rFonts w:hint="default"/>
        <w:color w:val="000000"/>
        <w:sz w:val="22"/>
      </w:rPr>
    </w:lvl>
    <w:lvl w:ilvl="1">
      <w:start w:val="1"/>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 w15:restartNumberingAfterBreak="0">
    <w:nsid w:val="00F85E03"/>
    <w:multiLevelType w:val="multilevel"/>
    <w:tmpl w:val="B7BE94B0"/>
    <w:lvl w:ilvl="0">
      <w:start w:val="9"/>
      <w:numFmt w:val="decimal"/>
      <w:lvlText w:val="%1"/>
      <w:lvlJc w:val="left"/>
      <w:pPr>
        <w:ind w:left="360" w:hanging="360"/>
      </w:pPr>
      <w:rPr>
        <w:rFonts w:hint="default"/>
        <w:color w:val="000000"/>
      </w:rPr>
    </w:lvl>
    <w:lvl w:ilvl="1">
      <w:start w:val="1"/>
      <w:numFmt w:val="decimal"/>
      <w:lvlText w:val="%1.%2"/>
      <w:lvlJc w:val="left"/>
      <w:pPr>
        <w:ind w:left="126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2" w15:restartNumberingAfterBreak="0">
    <w:nsid w:val="013F7CD2"/>
    <w:multiLevelType w:val="multilevel"/>
    <w:tmpl w:val="BA2E1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E920D9"/>
    <w:multiLevelType w:val="hybridMultilevel"/>
    <w:tmpl w:val="C6EE36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3C23"/>
    <w:multiLevelType w:val="multilevel"/>
    <w:tmpl w:val="B7F249D8"/>
    <w:lvl w:ilvl="0">
      <w:start w:val="15"/>
      <w:numFmt w:val="decimal"/>
      <w:lvlText w:val="%1"/>
      <w:lvlJc w:val="left"/>
      <w:pPr>
        <w:ind w:left="420" w:hanging="420"/>
      </w:pPr>
      <w:rPr>
        <w:rFonts w:hint="default"/>
        <w:color w:val="000000"/>
      </w:rPr>
    </w:lvl>
    <w:lvl w:ilvl="1">
      <w:start w:val="1"/>
      <w:numFmt w:val="decimal"/>
      <w:lvlText w:val="%1.%2"/>
      <w:lvlJc w:val="left"/>
      <w:pPr>
        <w:ind w:left="1280" w:hanging="42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5" w15:restartNumberingAfterBreak="0">
    <w:nsid w:val="076309B1"/>
    <w:multiLevelType w:val="hybridMultilevel"/>
    <w:tmpl w:val="E5CC56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B4F04FC"/>
    <w:multiLevelType w:val="hybridMultilevel"/>
    <w:tmpl w:val="B0FEAE8E"/>
    <w:lvl w:ilvl="0" w:tplc="0409000F">
      <w:start w:val="1"/>
      <w:numFmt w:val="decimal"/>
      <w:lvlText w:val="%1."/>
      <w:lvlJc w:val="left"/>
      <w:pPr>
        <w:ind w:left="860" w:hanging="721"/>
        <w:jc w:val="right"/>
      </w:pPr>
      <w:rPr>
        <w:rFonts w:hint="default"/>
        <w:b/>
        <w:bCs/>
        <w:i w:val="0"/>
        <w:iCs w:val="0"/>
        <w:spacing w:val="0"/>
        <w:w w:val="100"/>
        <w:sz w:val="24"/>
        <w:szCs w:val="24"/>
        <w:lang w:val="en-US" w:eastAsia="en-US" w:bidi="ar-SA"/>
      </w:rPr>
    </w:lvl>
    <w:lvl w:ilvl="1" w:tplc="EE4ED750">
      <w:numFmt w:val="none"/>
      <w:lvlText w:val=""/>
      <w:lvlJc w:val="left"/>
      <w:pPr>
        <w:tabs>
          <w:tab w:val="num" w:pos="360"/>
        </w:tabs>
      </w:pPr>
    </w:lvl>
    <w:lvl w:ilvl="2" w:tplc="D71AC2CC">
      <w:start w:val="1"/>
      <w:numFmt w:val="lowerRoman"/>
      <w:lvlText w:val="%3."/>
      <w:lvlJc w:val="left"/>
      <w:pPr>
        <w:ind w:left="2123" w:hanging="327"/>
        <w:jc w:val="right"/>
      </w:pPr>
      <w:rPr>
        <w:rFonts w:hint="default"/>
        <w:spacing w:val="-4"/>
        <w:w w:val="122"/>
        <w:lang w:val="en-US" w:eastAsia="en-US" w:bidi="ar-SA"/>
      </w:rPr>
    </w:lvl>
    <w:lvl w:ilvl="3" w:tplc="B262CAE8">
      <w:numFmt w:val="bullet"/>
      <w:lvlText w:val="•"/>
      <w:lvlJc w:val="left"/>
      <w:pPr>
        <w:ind w:left="3176" w:hanging="327"/>
      </w:pPr>
      <w:rPr>
        <w:rFonts w:hint="default"/>
        <w:lang w:val="en-US" w:eastAsia="en-US" w:bidi="ar-SA"/>
      </w:rPr>
    </w:lvl>
    <w:lvl w:ilvl="4" w:tplc="DE0CF384">
      <w:numFmt w:val="bullet"/>
      <w:lvlText w:val="•"/>
      <w:lvlJc w:val="left"/>
      <w:pPr>
        <w:ind w:left="4232" w:hanging="327"/>
      </w:pPr>
      <w:rPr>
        <w:rFonts w:hint="default"/>
        <w:lang w:val="en-US" w:eastAsia="en-US" w:bidi="ar-SA"/>
      </w:rPr>
    </w:lvl>
    <w:lvl w:ilvl="5" w:tplc="BE46FC9E">
      <w:numFmt w:val="bullet"/>
      <w:lvlText w:val="•"/>
      <w:lvlJc w:val="left"/>
      <w:pPr>
        <w:ind w:left="5288" w:hanging="327"/>
      </w:pPr>
      <w:rPr>
        <w:rFonts w:hint="default"/>
        <w:lang w:val="en-US" w:eastAsia="en-US" w:bidi="ar-SA"/>
      </w:rPr>
    </w:lvl>
    <w:lvl w:ilvl="6" w:tplc="C0DC6D6E">
      <w:numFmt w:val="bullet"/>
      <w:lvlText w:val="•"/>
      <w:lvlJc w:val="left"/>
      <w:pPr>
        <w:ind w:left="6344" w:hanging="327"/>
      </w:pPr>
      <w:rPr>
        <w:rFonts w:hint="default"/>
        <w:lang w:val="en-US" w:eastAsia="en-US" w:bidi="ar-SA"/>
      </w:rPr>
    </w:lvl>
    <w:lvl w:ilvl="7" w:tplc="8CD09236">
      <w:numFmt w:val="bullet"/>
      <w:lvlText w:val="•"/>
      <w:lvlJc w:val="left"/>
      <w:pPr>
        <w:ind w:left="7400" w:hanging="327"/>
      </w:pPr>
      <w:rPr>
        <w:rFonts w:hint="default"/>
        <w:lang w:val="en-US" w:eastAsia="en-US" w:bidi="ar-SA"/>
      </w:rPr>
    </w:lvl>
    <w:lvl w:ilvl="8" w:tplc="99A49132">
      <w:numFmt w:val="bullet"/>
      <w:lvlText w:val="•"/>
      <w:lvlJc w:val="left"/>
      <w:pPr>
        <w:ind w:left="8456" w:hanging="327"/>
      </w:pPr>
      <w:rPr>
        <w:rFonts w:hint="default"/>
        <w:lang w:val="en-US" w:eastAsia="en-US" w:bidi="ar-SA"/>
      </w:rPr>
    </w:lvl>
  </w:abstractNum>
  <w:abstractNum w:abstractNumId="7" w15:restartNumberingAfterBreak="0">
    <w:nsid w:val="143F6A32"/>
    <w:multiLevelType w:val="multilevel"/>
    <w:tmpl w:val="C4D485B2"/>
    <w:lvl w:ilvl="0">
      <w:start w:val="8"/>
      <w:numFmt w:val="decimal"/>
      <w:lvlText w:val="%1"/>
      <w:lvlJc w:val="left"/>
      <w:pPr>
        <w:ind w:left="360" w:hanging="360"/>
      </w:pPr>
      <w:rPr>
        <w:rFonts w:hint="default"/>
        <w:color w:val="000000"/>
      </w:rPr>
    </w:lvl>
    <w:lvl w:ilvl="1">
      <w:start w:val="2"/>
      <w:numFmt w:val="decimal"/>
      <w:lvlText w:val="%1.%2"/>
      <w:lvlJc w:val="left"/>
      <w:pPr>
        <w:ind w:left="126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8" w15:restartNumberingAfterBreak="0">
    <w:nsid w:val="16EE60F5"/>
    <w:multiLevelType w:val="multilevel"/>
    <w:tmpl w:val="DD083F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A00B93"/>
    <w:multiLevelType w:val="multilevel"/>
    <w:tmpl w:val="7DD2701A"/>
    <w:lvl w:ilvl="0">
      <w:start w:val="11"/>
      <w:numFmt w:val="decimal"/>
      <w:lvlText w:val="%1"/>
      <w:lvlJc w:val="left"/>
      <w:pPr>
        <w:ind w:left="420" w:hanging="420"/>
      </w:pPr>
      <w:rPr>
        <w:rFonts w:hint="default"/>
        <w:color w:val="000000"/>
      </w:rPr>
    </w:lvl>
    <w:lvl w:ilvl="1">
      <w:start w:val="1"/>
      <w:numFmt w:val="decimal"/>
      <w:lvlText w:val="%1.%2"/>
      <w:lvlJc w:val="left"/>
      <w:pPr>
        <w:ind w:left="1320" w:hanging="42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10" w15:restartNumberingAfterBreak="0">
    <w:nsid w:val="19614860"/>
    <w:multiLevelType w:val="hybridMultilevel"/>
    <w:tmpl w:val="DA6AB2B0"/>
    <w:lvl w:ilvl="0" w:tplc="987A15BA">
      <w:start w:val="1"/>
      <w:numFmt w:val="decimal"/>
      <w:lvlText w:val="%1."/>
      <w:lvlJc w:val="left"/>
      <w:pPr>
        <w:ind w:left="725" w:hanging="58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1E5435CE"/>
    <w:multiLevelType w:val="hybridMultilevel"/>
    <w:tmpl w:val="D1764E48"/>
    <w:lvl w:ilvl="0" w:tplc="AF445F4E">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8B2EF79A">
      <w:numFmt w:val="bullet"/>
      <w:lvlText w:val="•"/>
      <w:lvlJc w:val="left"/>
      <w:pPr>
        <w:ind w:left="1386" w:hanging="360"/>
      </w:pPr>
      <w:rPr>
        <w:rFonts w:hint="default"/>
        <w:lang w:val="en-US" w:eastAsia="en-US" w:bidi="ar-SA"/>
      </w:rPr>
    </w:lvl>
    <w:lvl w:ilvl="2" w:tplc="55EC98DE">
      <w:numFmt w:val="bullet"/>
      <w:lvlText w:val="•"/>
      <w:lvlJc w:val="left"/>
      <w:pPr>
        <w:ind w:left="1932" w:hanging="360"/>
      </w:pPr>
      <w:rPr>
        <w:rFonts w:hint="default"/>
        <w:lang w:val="en-US" w:eastAsia="en-US" w:bidi="ar-SA"/>
      </w:rPr>
    </w:lvl>
    <w:lvl w:ilvl="3" w:tplc="0CCC3AFA">
      <w:numFmt w:val="bullet"/>
      <w:lvlText w:val="•"/>
      <w:lvlJc w:val="left"/>
      <w:pPr>
        <w:ind w:left="2479" w:hanging="360"/>
      </w:pPr>
      <w:rPr>
        <w:rFonts w:hint="default"/>
        <w:lang w:val="en-US" w:eastAsia="en-US" w:bidi="ar-SA"/>
      </w:rPr>
    </w:lvl>
    <w:lvl w:ilvl="4" w:tplc="044054C0">
      <w:numFmt w:val="bullet"/>
      <w:lvlText w:val="•"/>
      <w:lvlJc w:val="left"/>
      <w:pPr>
        <w:ind w:left="3025" w:hanging="360"/>
      </w:pPr>
      <w:rPr>
        <w:rFonts w:hint="default"/>
        <w:lang w:val="en-US" w:eastAsia="en-US" w:bidi="ar-SA"/>
      </w:rPr>
    </w:lvl>
    <w:lvl w:ilvl="5" w:tplc="D1DA4AB6">
      <w:numFmt w:val="bullet"/>
      <w:lvlText w:val="•"/>
      <w:lvlJc w:val="left"/>
      <w:pPr>
        <w:ind w:left="3572" w:hanging="360"/>
      </w:pPr>
      <w:rPr>
        <w:rFonts w:hint="default"/>
        <w:lang w:val="en-US" w:eastAsia="en-US" w:bidi="ar-SA"/>
      </w:rPr>
    </w:lvl>
    <w:lvl w:ilvl="6" w:tplc="A98E47C6">
      <w:numFmt w:val="bullet"/>
      <w:lvlText w:val="•"/>
      <w:lvlJc w:val="left"/>
      <w:pPr>
        <w:ind w:left="4118" w:hanging="360"/>
      </w:pPr>
      <w:rPr>
        <w:rFonts w:hint="default"/>
        <w:lang w:val="en-US" w:eastAsia="en-US" w:bidi="ar-SA"/>
      </w:rPr>
    </w:lvl>
    <w:lvl w:ilvl="7" w:tplc="D8723EDA">
      <w:numFmt w:val="bullet"/>
      <w:lvlText w:val="•"/>
      <w:lvlJc w:val="left"/>
      <w:pPr>
        <w:ind w:left="4664" w:hanging="360"/>
      </w:pPr>
      <w:rPr>
        <w:rFonts w:hint="default"/>
        <w:lang w:val="en-US" w:eastAsia="en-US" w:bidi="ar-SA"/>
      </w:rPr>
    </w:lvl>
    <w:lvl w:ilvl="8" w:tplc="C5D404CE">
      <w:numFmt w:val="bullet"/>
      <w:lvlText w:val="•"/>
      <w:lvlJc w:val="left"/>
      <w:pPr>
        <w:ind w:left="5211" w:hanging="360"/>
      </w:pPr>
      <w:rPr>
        <w:rFonts w:hint="default"/>
        <w:lang w:val="en-US" w:eastAsia="en-US" w:bidi="ar-SA"/>
      </w:rPr>
    </w:lvl>
  </w:abstractNum>
  <w:abstractNum w:abstractNumId="12" w15:restartNumberingAfterBreak="0">
    <w:nsid w:val="20B030DF"/>
    <w:multiLevelType w:val="hybridMultilevel"/>
    <w:tmpl w:val="ECDA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51747"/>
    <w:multiLevelType w:val="multilevel"/>
    <w:tmpl w:val="6352AFF4"/>
    <w:lvl w:ilvl="0">
      <w:start w:val="1"/>
      <w:numFmt w:val="decimal"/>
      <w:lvlText w:val="%1."/>
      <w:lvlJc w:val="left"/>
      <w:pPr>
        <w:ind w:left="36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4" w15:restartNumberingAfterBreak="0">
    <w:nsid w:val="27367C40"/>
    <w:multiLevelType w:val="multilevel"/>
    <w:tmpl w:val="02B2C7CA"/>
    <w:lvl w:ilvl="0">
      <w:start w:val="19"/>
      <w:numFmt w:val="decimal"/>
      <w:lvlText w:val="%1"/>
      <w:lvlJc w:val="left"/>
      <w:pPr>
        <w:ind w:left="420" w:hanging="420"/>
      </w:pPr>
      <w:rPr>
        <w:rFonts w:hint="default"/>
      </w:rPr>
    </w:lvl>
    <w:lvl w:ilvl="1">
      <w:start w:val="1"/>
      <w:numFmt w:val="decimal"/>
      <w:lvlText w:val="%1.%2"/>
      <w:lvlJc w:val="left"/>
      <w:pPr>
        <w:ind w:left="1320" w:hanging="420"/>
      </w:pPr>
      <w:rPr>
        <w:rFonts w:hint="default"/>
        <w:b w:val="0"/>
        <w:bCs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2883663C"/>
    <w:multiLevelType w:val="multilevel"/>
    <w:tmpl w:val="D2326D4E"/>
    <w:lvl w:ilvl="0">
      <w:start w:val="12"/>
      <w:numFmt w:val="decimal"/>
      <w:lvlText w:val="%1"/>
      <w:lvlJc w:val="left"/>
      <w:pPr>
        <w:ind w:left="420" w:hanging="420"/>
      </w:pPr>
      <w:rPr>
        <w:rFonts w:hint="default"/>
        <w:color w:val="000000"/>
      </w:rPr>
    </w:lvl>
    <w:lvl w:ilvl="1">
      <w:start w:val="1"/>
      <w:numFmt w:val="decimal"/>
      <w:lvlText w:val="%1.%2"/>
      <w:lvlJc w:val="left"/>
      <w:pPr>
        <w:ind w:left="1320" w:hanging="42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16" w15:restartNumberingAfterBreak="0">
    <w:nsid w:val="2FAB5DDD"/>
    <w:multiLevelType w:val="hybridMultilevel"/>
    <w:tmpl w:val="B6DA5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346CF"/>
    <w:multiLevelType w:val="multilevel"/>
    <w:tmpl w:val="18024FB0"/>
    <w:lvl w:ilvl="0">
      <w:start w:val="2"/>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D020F0"/>
    <w:multiLevelType w:val="multilevel"/>
    <w:tmpl w:val="B73C09DC"/>
    <w:lvl w:ilvl="0">
      <w:start w:val="2"/>
      <w:numFmt w:val="decimal"/>
      <w:lvlText w:val="%1"/>
      <w:lvlJc w:val="left"/>
      <w:pPr>
        <w:ind w:left="360" w:hanging="360"/>
      </w:pPr>
      <w:rPr>
        <w:rFonts w:hint="default"/>
      </w:rPr>
    </w:lvl>
    <w:lvl w:ilvl="1">
      <w:start w:val="1"/>
      <w:numFmt w:val="decimal"/>
      <w:lvlText w:val="%1.%2"/>
      <w:lvlJc w:val="left"/>
      <w:pPr>
        <w:ind w:left="1939" w:hanging="360"/>
      </w:pPr>
      <w:rPr>
        <w:rFonts w:hint="default"/>
      </w:rPr>
    </w:lvl>
    <w:lvl w:ilvl="2">
      <w:start w:val="1"/>
      <w:numFmt w:val="decimal"/>
      <w:lvlText w:val="%1.%2.%3"/>
      <w:lvlJc w:val="left"/>
      <w:pPr>
        <w:ind w:left="3878" w:hanging="720"/>
      </w:pPr>
      <w:rPr>
        <w:rFonts w:hint="default"/>
      </w:rPr>
    </w:lvl>
    <w:lvl w:ilvl="3">
      <w:start w:val="1"/>
      <w:numFmt w:val="decimal"/>
      <w:lvlText w:val="%1.%2.%3.%4"/>
      <w:lvlJc w:val="left"/>
      <w:pPr>
        <w:ind w:left="5457" w:hanging="720"/>
      </w:pPr>
      <w:rPr>
        <w:rFonts w:hint="default"/>
      </w:rPr>
    </w:lvl>
    <w:lvl w:ilvl="4">
      <w:start w:val="1"/>
      <w:numFmt w:val="decimal"/>
      <w:lvlText w:val="%1.%2.%3.%4.%5"/>
      <w:lvlJc w:val="left"/>
      <w:pPr>
        <w:ind w:left="7396" w:hanging="1080"/>
      </w:pPr>
      <w:rPr>
        <w:rFonts w:hint="default"/>
      </w:rPr>
    </w:lvl>
    <w:lvl w:ilvl="5">
      <w:start w:val="1"/>
      <w:numFmt w:val="decimal"/>
      <w:lvlText w:val="%1.%2.%3.%4.%5.%6"/>
      <w:lvlJc w:val="left"/>
      <w:pPr>
        <w:ind w:left="8975" w:hanging="1080"/>
      </w:pPr>
      <w:rPr>
        <w:rFonts w:hint="default"/>
      </w:rPr>
    </w:lvl>
    <w:lvl w:ilvl="6">
      <w:start w:val="1"/>
      <w:numFmt w:val="decimal"/>
      <w:lvlText w:val="%1.%2.%3.%4.%5.%6.%7"/>
      <w:lvlJc w:val="left"/>
      <w:pPr>
        <w:ind w:left="10914" w:hanging="1440"/>
      </w:pPr>
      <w:rPr>
        <w:rFonts w:hint="default"/>
      </w:rPr>
    </w:lvl>
    <w:lvl w:ilvl="7">
      <w:start w:val="1"/>
      <w:numFmt w:val="decimal"/>
      <w:lvlText w:val="%1.%2.%3.%4.%5.%6.%7.%8"/>
      <w:lvlJc w:val="left"/>
      <w:pPr>
        <w:ind w:left="12493" w:hanging="1440"/>
      </w:pPr>
      <w:rPr>
        <w:rFonts w:hint="default"/>
      </w:rPr>
    </w:lvl>
    <w:lvl w:ilvl="8">
      <w:start w:val="1"/>
      <w:numFmt w:val="decimal"/>
      <w:lvlText w:val="%1.%2.%3.%4.%5.%6.%7.%8.%9"/>
      <w:lvlJc w:val="left"/>
      <w:pPr>
        <w:ind w:left="14432" w:hanging="1800"/>
      </w:pPr>
      <w:rPr>
        <w:rFonts w:hint="default"/>
      </w:rPr>
    </w:lvl>
  </w:abstractNum>
  <w:abstractNum w:abstractNumId="19" w15:restartNumberingAfterBreak="0">
    <w:nsid w:val="33A204AB"/>
    <w:multiLevelType w:val="multilevel"/>
    <w:tmpl w:val="7E48F7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64E0941"/>
    <w:multiLevelType w:val="hybridMultilevel"/>
    <w:tmpl w:val="5A560488"/>
    <w:lvl w:ilvl="0" w:tplc="56601B7A">
      <w:start w:val="1"/>
      <w:numFmt w:val="decimal"/>
      <w:lvlText w:val="%1."/>
      <w:lvlJc w:val="left"/>
      <w:pPr>
        <w:ind w:left="580" w:hanging="360"/>
      </w:pPr>
      <w:rPr>
        <w:rFonts w:ascii="Times New Roman" w:eastAsia="Times New Roman" w:hAnsi="Times New Roman" w:cs="Times New Roman" w:hint="default"/>
        <w:b/>
        <w:bCs/>
        <w:i w:val="0"/>
        <w:iCs w:val="0"/>
        <w:spacing w:val="0"/>
        <w:w w:val="100"/>
        <w:sz w:val="24"/>
        <w:szCs w:val="24"/>
        <w:lang w:val="en-US" w:eastAsia="en-US" w:bidi="ar-SA"/>
      </w:rPr>
    </w:lvl>
    <w:lvl w:ilvl="1" w:tplc="85B612FE">
      <w:start w:val="1"/>
      <w:numFmt w:val="decimal"/>
      <w:lvlText w:val="%2."/>
      <w:lvlJc w:val="left"/>
      <w:pPr>
        <w:ind w:left="84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F67EFD5C">
      <w:numFmt w:val="bullet"/>
      <w:lvlText w:val="•"/>
      <w:lvlJc w:val="left"/>
      <w:pPr>
        <w:ind w:left="1897" w:hanging="360"/>
      </w:pPr>
      <w:rPr>
        <w:rFonts w:hint="default"/>
        <w:lang w:val="en-US" w:eastAsia="en-US" w:bidi="ar-SA"/>
      </w:rPr>
    </w:lvl>
    <w:lvl w:ilvl="3" w:tplc="5686B336">
      <w:numFmt w:val="bullet"/>
      <w:lvlText w:val="•"/>
      <w:lvlJc w:val="left"/>
      <w:pPr>
        <w:ind w:left="2955" w:hanging="360"/>
      </w:pPr>
      <w:rPr>
        <w:rFonts w:hint="default"/>
        <w:lang w:val="en-US" w:eastAsia="en-US" w:bidi="ar-SA"/>
      </w:rPr>
    </w:lvl>
    <w:lvl w:ilvl="4" w:tplc="AC8600DC">
      <w:numFmt w:val="bullet"/>
      <w:lvlText w:val="•"/>
      <w:lvlJc w:val="left"/>
      <w:pPr>
        <w:ind w:left="4013" w:hanging="360"/>
      </w:pPr>
      <w:rPr>
        <w:rFonts w:hint="default"/>
        <w:lang w:val="en-US" w:eastAsia="en-US" w:bidi="ar-SA"/>
      </w:rPr>
    </w:lvl>
    <w:lvl w:ilvl="5" w:tplc="521425EC">
      <w:numFmt w:val="bullet"/>
      <w:lvlText w:val="•"/>
      <w:lvlJc w:val="left"/>
      <w:pPr>
        <w:ind w:left="5071" w:hanging="360"/>
      </w:pPr>
      <w:rPr>
        <w:rFonts w:hint="default"/>
        <w:lang w:val="en-US" w:eastAsia="en-US" w:bidi="ar-SA"/>
      </w:rPr>
    </w:lvl>
    <w:lvl w:ilvl="6" w:tplc="36DE2B94">
      <w:numFmt w:val="bullet"/>
      <w:lvlText w:val="•"/>
      <w:lvlJc w:val="left"/>
      <w:pPr>
        <w:ind w:left="6128" w:hanging="360"/>
      </w:pPr>
      <w:rPr>
        <w:rFonts w:hint="default"/>
        <w:lang w:val="en-US" w:eastAsia="en-US" w:bidi="ar-SA"/>
      </w:rPr>
    </w:lvl>
    <w:lvl w:ilvl="7" w:tplc="1DEE9CCA">
      <w:numFmt w:val="bullet"/>
      <w:lvlText w:val="•"/>
      <w:lvlJc w:val="left"/>
      <w:pPr>
        <w:ind w:left="7186" w:hanging="360"/>
      </w:pPr>
      <w:rPr>
        <w:rFonts w:hint="default"/>
        <w:lang w:val="en-US" w:eastAsia="en-US" w:bidi="ar-SA"/>
      </w:rPr>
    </w:lvl>
    <w:lvl w:ilvl="8" w:tplc="8B3A92B0">
      <w:numFmt w:val="bullet"/>
      <w:lvlText w:val="•"/>
      <w:lvlJc w:val="left"/>
      <w:pPr>
        <w:ind w:left="8244" w:hanging="360"/>
      </w:pPr>
      <w:rPr>
        <w:rFonts w:hint="default"/>
        <w:lang w:val="en-US" w:eastAsia="en-US" w:bidi="ar-SA"/>
      </w:rPr>
    </w:lvl>
  </w:abstractNum>
  <w:abstractNum w:abstractNumId="21" w15:restartNumberingAfterBreak="0">
    <w:nsid w:val="37ED3BBD"/>
    <w:multiLevelType w:val="multilevel"/>
    <w:tmpl w:val="F8CA0E82"/>
    <w:lvl w:ilvl="0">
      <w:start w:val="12"/>
      <w:numFmt w:val="decimal"/>
      <w:lvlText w:val="%1"/>
      <w:lvlJc w:val="left"/>
      <w:pPr>
        <w:ind w:left="420" w:hanging="420"/>
      </w:pPr>
      <w:rPr>
        <w:rFonts w:hint="default"/>
        <w:color w:val="000000"/>
      </w:rPr>
    </w:lvl>
    <w:lvl w:ilvl="1">
      <w:start w:val="1"/>
      <w:numFmt w:val="decimal"/>
      <w:lvlText w:val="%1.%2"/>
      <w:lvlJc w:val="left"/>
      <w:pPr>
        <w:ind w:left="1280" w:hanging="42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22" w15:restartNumberingAfterBreak="0">
    <w:nsid w:val="39715D28"/>
    <w:multiLevelType w:val="multilevel"/>
    <w:tmpl w:val="1F460242"/>
    <w:lvl w:ilvl="0">
      <w:start w:val="2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3" w15:restartNumberingAfterBreak="0">
    <w:nsid w:val="3A771438"/>
    <w:multiLevelType w:val="multilevel"/>
    <w:tmpl w:val="CCAA1A24"/>
    <w:lvl w:ilvl="0">
      <w:start w:val="7"/>
      <w:numFmt w:val="decimal"/>
      <w:lvlText w:val="%1"/>
      <w:lvlJc w:val="left"/>
      <w:pPr>
        <w:ind w:left="360" w:hanging="360"/>
      </w:pPr>
      <w:rPr>
        <w:rFonts w:hint="default"/>
        <w:color w:val="000000"/>
      </w:rPr>
    </w:lvl>
    <w:lvl w:ilvl="1">
      <w:start w:val="1"/>
      <w:numFmt w:val="decimal"/>
      <w:lvlText w:val="%1.%2"/>
      <w:lvlJc w:val="left"/>
      <w:pPr>
        <w:ind w:left="126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24" w15:restartNumberingAfterBreak="0">
    <w:nsid w:val="429A59DE"/>
    <w:multiLevelType w:val="multilevel"/>
    <w:tmpl w:val="C4D485B2"/>
    <w:lvl w:ilvl="0">
      <w:start w:val="8"/>
      <w:numFmt w:val="decimal"/>
      <w:lvlText w:val="%1"/>
      <w:lvlJc w:val="left"/>
      <w:pPr>
        <w:ind w:left="360" w:hanging="360"/>
      </w:pPr>
      <w:rPr>
        <w:rFonts w:hint="default"/>
        <w:color w:val="000000"/>
      </w:rPr>
    </w:lvl>
    <w:lvl w:ilvl="1">
      <w:start w:val="2"/>
      <w:numFmt w:val="decimal"/>
      <w:lvlText w:val="%1.%2"/>
      <w:lvlJc w:val="left"/>
      <w:pPr>
        <w:ind w:left="126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25" w15:restartNumberingAfterBreak="0">
    <w:nsid w:val="43E443BE"/>
    <w:multiLevelType w:val="multilevel"/>
    <w:tmpl w:val="11E4CCAA"/>
    <w:lvl w:ilvl="0">
      <w:start w:val="2"/>
      <w:numFmt w:val="decimal"/>
      <w:lvlText w:val="%1"/>
      <w:lvlJc w:val="left"/>
      <w:pPr>
        <w:ind w:left="360" w:hanging="360"/>
      </w:pPr>
      <w:rPr>
        <w:rFonts w:hint="default"/>
      </w:rPr>
    </w:lvl>
    <w:lvl w:ilvl="1">
      <w:start w:val="1"/>
      <w:numFmt w:val="decimal"/>
      <w:lvlText w:val="%1.%2"/>
      <w:lvlJc w:val="left"/>
      <w:pPr>
        <w:ind w:left="1939" w:hanging="360"/>
      </w:pPr>
      <w:rPr>
        <w:rFonts w:hint="default"/>
        <w:b w:val="0"/>
        <w:bCs w:val="0"/>
      </w:rPr>
    </w:lvl>
    <w:lvl w:ilvl="2">
      <w:start w:val="1"/>
      <w:numFmt w:val="decimal"/>
      <w:lvlText w:val="%1.%2.%3"/>
      <w:lvlJc w:val="left"/>
      <w:pPr>
        <w:ind w:left="3878" w:hanging="720"/>
      </w:pPr>
      <w:rPr>
        <w:rFonts w:hint="default"/>
      </w:rPr>
    </w:lvl>
    <w:lvl w:ilvl="3">
      <w:start w:val="1"/>
      <w:numFmt w:val="decimal"/>
      <w:lvlText w:val="%1.%2.%3.%4"/>
      <w:lvlJc w:val="left"/>
      <w:pPr>
        <w:ind w:left="5457" w:hanging="720"/>
      </w:pPr>
      <w:rPr>
        <w:rFonts w:hint="default"/>
      </w:rPr>
    </w:lvl>
    <w:lvl w:ilvl="4">
      <w:start w:val="1"/>
      <w:numFmt w:val="decimal"/>
      <w:lvlText w:val="%1.%2.%3.%4.%5"/>
      <w:lvlJc w:val="left"/>
      <w:pPr>
        <w:ind w:left="7396" w:hanging="1080"/>
      </w:pPr>
      <w:rPr>
        <w:rFonts w:hint="default"/>
      </w:rPr>
    </w:lvl>
    <w:lvl w:ilvl="5">
      <w:start w:val="1"/>
      <w:numFmt w:val="decimal"/>
      <w:lvlText w:val="%1.%2.%3.%4.%5.%6"/>
      <w:lvlJc w:val="left"/>
      <w:pPr>
        <w:ind w:left="8975" w:hanging="1080"/>
      </w:pPr>
      <w:rPr>
        <w:rFonts w:hint="default"/>
      </w:rPr>
    </w:lvl>
    <w:lvl w:ilvl="6">
      <w:start w:val="1"/>
      <w:numFmt w:val="decimal"/>
      <w:lvlText w:val="%1.%2.%3.%4.%5.%6.%7"/>
      <w:lvlJc w:val="left"/>
      <w:pPr>
        <w:ind w:left="10914" w:hanging="1440"/>
      </w:pPr>
      <w:rPr>
        <w:rFonts w:hint="default"/>
      </w:rPr>
    </w:lvl>
    <w:lvl w:ilvl="7">
      <w:start w:val="1"/>
      <w:numFmt w:val="decimal"/>
      <w:lvlText w:val="%1.%2.%3.%4.%5.%6.%7.%8"/>
      <w:lvlJc w:val="left"/>
      <w:pPr>
        <w:ind w:left="12493" w:hanging="1440"/>
      </w:pPr>
      <w:rPr>
        <w:rFonts w:hint="default"/>
      </w:rPr>
    </w:lvl>
    <w:lvl w:ilvl="8">
      <w:start w:val="1"/>
      <w:numFmt w:val="decimal"/>
      <w:lvlText w:val="%1.%2.%3.%4.%5.%6.%7.%8.%9"/>
      <w:lvlJc w:val="left"/>
      <w:pPr>
        <w:ind w:left="14432" w:hanging="1800"/>
      </w:pPr>
      <w:rPr>
        <w:rFonts w:hint="default"/>
      </w:rPr>
    </w:lvl>
  </w:abstractNum>
  <w:abstractNum w:abstractNumId="26" w15:restartNumberingAfterBreak="0">
    <w:nsid w:val="4448523A"/>
    <w:multiLevelType w:val="hybridMultilevel"/>
    <w:tmpl w:val="4814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B1CB7"/>
    <w:multiLevelType w:val="multilevel"/>
    <w:tmpl w:val="BEDC9872"/>
    <w:lvl w:ilvl="0">
      <w:start w:val="1"/>
      <w:numFmt w:val="bullet"/>
      <w:lvlText w:val=""/>
      <w:lvlJc w:val="left"/>
      <w:pPr>
        <w:ind w:left="360" w:hanging="360"/>
      </w:pPr>
      <w:rPr>
        <w:rFonts w:ascii="Symbol" w:hAnsi="Symbol" w:hint="default"/>
      </w:rPr>
    </w:lvl>
    <w:lvl w:ilvl="1">
      <w:start w:val="1"/>
      <w:numFmt w:val="decimal"/>
      <w:lvlText w:val="%1.%2"/>
      <w:lvlJc w:val="left"/>
      <w:pPr>
        <w:ind w:left="1939" w:hanging="360"/>
      </w:pPr>
      <w:rPr>
        <w:rFonts w:hint="default"/>
        <w:b w:val="0"/>
        <w:bCs w:val="0"/>
      </w:rPr>
    </w:lvl>
    <w:lvl w:ilvl="2">
      <w:start w:val="1"/>
      <w:numFmt w:val="decimal"/>
      <w:lvlText w:val="%1.%2.%3"/>
      <w:lvlJc w:val="left"/>
      <w:pPr>
        <w:ind w:left="3878" w:hanging="720"/>
      </w:pPr>
      <w:rPr>
        <w:rFonts w:hint="default"/>
      </w:rPr>
    </w:lvl>
    <w:lvl w:ilvl="3">
      <w:start w:val="1"/>
      <w:numFmt w:val="decimal"/>
      <w:lvlText w:val="%1.%2.%3.%4"/>
      <w:lvlJc w:val="left"/>
      <w:pPr>
        <w:ind w:left="5457" w:hanging="720"/>
      </w:pPr>
      <w:rPr>
        <w:rFonts w:hint="default"/>
      </w:rPr>
    </w:lvl>
    <w:lvl w:ilvl="4">
      <w:start w:val="1"/>
      <w:numFmt w:val="decimal"/>
      <w:lvlText w:val="%1.%2.%3.%4.%5"/>
      <w:lvlJc w:val="left"/>
      <w:pPr>
        <w:ind w:left="7396" w:hanging="1080"/>
      </w:pPr>
      <w:rPr>
        <w:rFonts w:hint="default"/>
      </w:rPr>
    </w:lvl>
    <w:lvl w:ilvl="5">
      <w:start w:val="1"/>
      <w:numFmt w:val="decimal"/>
      <w:lvlText w:val="%1.%2.%3.%4.%5.%6"/>
      <w:lvlJc w:val="left"/>
      <w:pPr>
        <w:ind w:left="8975" w:hanging="1080"/>
      </w:pPr>
      <w:rPr>
        <w:rFonts w:hint="default"/>
      </w:rPr>
    </w:lvl>
    <w:lvl w:ilvl="6">
      <w:start w:val="1"/>
      <w:numFmt w:val="decimal"/>
      <w:lvlText w:val="%1.%2.%3.%4.%5.%6.%7"/>
      <w:lvlJc w:val="left"/>
      <w:pPr>
        <w:ind w:left="10914" w:hanging="1440"/>
      </w:pPr>
      <w:rPr>
        <w:rFonts w:hint="default"/>
      </w:rPr>
    </w:lvl>
    <w:lvl w:ilvl="7">
      <w:start w:val="1"/>
      <w:numFmt w:val="decimal"/>
      <w:lvlText w:val="%1.%2.%3.%4.%5.%6.%7.%8"/>
      <w:lvlJc w:val="left"/>
      <w:pPr>
        <w:ind w:left="12493" w:hanging="1440"/>
      </w:pPr>
      <w:rPr>
        <w:rFonts w:hint="default"/>
      </w:rPr>
    </w:lvl>
    <w:lvl w:ilvl="8">
      <w:start w:val="1"/>
      <w:numFmt w:val="decimal"/>
      <w:lvlText w:val="%1.%2.%3.%4.%5.%6.%7.%8.%9"/>
      <w:lvlJc w:val="left"/>
      <w:pPr>
        <w:ind w:left="14432" w:hanging="1800"/>
      </w:pPr>
      <w:rPr>
        <w:rFonts w:hint="default"/>
      </w:rPr>
    </w:lvl>
  </w:abstractNum>
  <w:abstractNum w:abstractNumId="28" w15:restartNumberingAfterBreak="0">
    <w:nsid w:val="469A3453"/>
    <w:multiLevelType w:val="multilevel"/>
    <w:tmpl w:val="2D4E4E50"/>
    <w:lvl w:ilvl="0">
      <w:start w:val="1"/>
      <w:numFmt w:val="lowerLetter"/>
      <w:lvlText w:val="%1)"/>
      <w:lvlJc w:val="left"/>
      <w:pPr>
        <w:ind w:left="3001" w:hanging="755"/>
      </w:pPr>
      <w:rPr>
        <w:sz w:val="22"/>
        <w:szCs w:val="22"/>
      </w:rPr>
    </w:lvl>
    <w:lvl w:ilvl="1">
      <w:numFmt w:val="bullet"/>
      <w:lvlText w:val="•"/>
      <w:lvlJc w:val="left"/>
      <w:pPr>
        <w:ind w:left="3813" w:hanging="755"/>
      </w:pPr>
    </w:lvl>
    <w:lvl w:ilvl="2">
      <w:numFmt w:val="bullet"/>
      <w:lvlText w:val="•"/>
      <w:lvlJc w:val="left"/>
      <w:pPr>
        <w:ind w:left="4627" w:hanging="756"/>
      </w:pPr>
    </w:lvl>
    <w:lvl w:ilvl="3">
      <w:numFmt w:val="bullet"/>
      <w:lvlText w:val="•"/>
      <w:lvlJc w:val="left"/>
      <w:pPr>
        <w:ind w:left="5441" w:hanging="756"/>
      </w:pPr>
    </w:lvl>
    <w:lvl w:ilvl="4">
      <w:numFmt w:val="bullet"/>
      <w:lvlText w:val="•"/>
      <w:lvlJc w:val="left"/>
      <w:pPr>
        <w:ind w:left="6255" w:hanging="756"/>
      </w:pPr>
    </w:lvl>
    <w:lvl w:ilvl="5">
      <w:numFmt w:val="bullet"/>
      <w:lvlText w:val="•"/>
      <w:lvlJc w:val="left"/>
      <w:pPr>
        <w:ind w:left="7069" w:hanging="756"/>
      </w:pPr>
    </w:lvl>
    <w:lvl w:ilvl="6">
      <w:numFmt w:val="bullet"/>
      <w:lvlText w:val="•"/>
      <w:lvlJc w:val="left"/>
      <w:pPr>
        <w:ind w:left="7883" w:hanging="756"/>
      </w:pPr>
    </w:lvl>
    <w:lvl w:ilvl="7">
      <w:numFmt w:val="bullet"/>
      <w:lvlText w:val="•"/>
      <w:lvlJc w:val="left"/>
      <w:pPr>
        <w:ind w:left="8697" w:hanging="756"/>
      </w:pPr>
    </w:lvl>
    <w:lvl w:ilvl="8">
      <w:numFmt w:val="bullet"/>
      <w:lvlText w:val="•"/>
      <w:lvlJc w:val="left"/>
      <w:pPr>
        <w:ind w:left="9511" w:hanging="756"/>
      </w:pPr>
    </w:lvl>
  </w:abstractNum>
  <w:abstractNum w:abstractNumId="29" w15:restartNumberingAfterBreak="0">
    <w:nsid w:val="46E15D7F"/>
    <w:multiLevelType w:val="hybridMultilevel"/>
    <w:tmpl w:val="D57816AE"/>
    <w:lvl w:ilvl="0" w:tplc="30D6D1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5E26B6"/>
    <w:multiLevelType w:val="multilevel"/>
    <w:tmpl w:val="AD1A599E"/>
    <w:lvl w:ilvl="0">
      <w:start w:val="20"/>
      <w:numFmt w:val="decimal"/>
      <w:lvlText w:val="%1"/>
      <w:lvlJc w:val="left"/>
      <w:pPr>
        <w:ind w:left="420" w:hanging="420"/>
      </w:pPr>
      <w:rPr>
        <w:rFonts w:hint="default"/>
        <w:u w:val="single"/>
      </w:rPr>
    </w:lvl>
    <w:lvl w:ilvl="1">
      <w:start w:val="1"/>
      <w:numFmt w:val="decimal"/>
      <w:lvlText w:val="%1.%2"/>
      <w:lvlJc w:val="left"/>
      <w:pPr>
        <w:ind w:left="2400" w:hanging="420"/>
      </w:pPr>
      <w:rPr>
        <w:rFonts w:hint="default"/>
        <w:i w:val="0"/>
        <w:iCs w:val="0"/>
        <w:sz w:val="22"/>
        <w:szCs w:val="22"/>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420" w:hanging="720"/>
      </w:pPr>
      <w:rPr>
        <w:rFonts w:hint="default"/>
        <w:u w:val="single"/>
      </w:rPr>
    </w:lvl>
    <w:lvl w:ilvl="4">
      <w:start w:val="1"/>
      <w:numFmt w:val="decimal"/>
      <w:lvlText w:val="%1.%2.%3.%4.%5"/>
      <w:lvlJc w:val="left"/>
      <w:pPr>
        <w:ind w:left="4680" w:hanging="1080"/>
      </w:pPr>
      <w:rPr>
        <w:rFonts w:hint="default"/>
        <w:u w:val="single"/>
      </w:rPr>
    </w:lvl>
    <w:lvl w:ilvl="5">
      <w:start w:val="1"/>
      <w:numFmt w:val="decimal"/>
      <w:lvlText w:val="%1.%2.%3.%4.%5.%6"/>
      <w:lvlJc w:val="left"/>
      <w:pPr>
        <w:ind w:left="5580" w:hanging="1080"/>
      </w:pPr>
      <w:rPr>
        <w:rFonts w:hint="default"/>
        <w:u w:val="single"/>
      </w:rPr>
    </w:lvl>
    <w:lvl w:ilvl="6">
      <w:start w:val="1"/>
      <w:numFmt w:val="decimal"/>
      <w:lvlText w:val="%1.%2.%3.%4.%5.%6.%7"/>
      <w:lvlJc w:val="left"/>
      <w:pPr>
        <w:ind w:left="6840" w:hanging="1440"/>
      </w:pPr>
      <w:rPr>
        <w:rFonts w:hint="default"/>
        <w:u w:val="single"/>
      </w:rPr>
    </w:lvl>
    <w:lvl w:ilvl="7">
      <w:start w:val="1"/>
      <w:numFmt w:val="decimal"/>
      <w:lvlText w:val="%1.%2.%3.%4.%5.%6.%7.%8"/>
      <w:lvlJc w:val="left"/>
      <w:pPr>
        <w:ind w:left="7740" w:hanging="1440"/>
      </w:pPr>
      <w:rPr>
        <w:rFonts w:hint="default"/>
        <w:u w:val="single"/>
      </w:rPr>
    </w:lvl>
    <w:lvl w:ilvl="8">
      <w:start w:val="1"/>
      <w:numFmt w:val="decimal"/>
      <w:lvlText w:val="%1.%2.%3.%4.%5.%6.%7.%8.%9"/>
      <w:lvlJc w:val="left"/>
      <w:pPr>
        <w:ind w:left="9000" w:hanging="1800"/>
      </w:pPr>
      <w:rPr>
        <w:rFonts w:hint="default"/>
        <w:u w:val="single"/>
      </w:rPr>
    </w:lvl>
  </w:abstractNum>
  <w:abstractNum w:abstractNumId="31" w15:restartNumberingAfterBreak="0">
    <w:nsid w:val="5065075D"/>
    <w:multiLevelType w:val="multilevel"/>
    <w:tmpl w:val="2C70117C"/>
    <w:lvl w:ilvl="0">
      <w:start w:val="16"/>
      <w:numFmt w:val="decimal"/>
      <w:lvlText w:val="%1"/>
      <w:lvlJc w:val="left"/>
      <w:pPr>
        <w:ind w:left="420" w:hanging="420"/>
      </w:pPr>
      <w:rPr>
        <w:rFonts w:hint="default"/>
        <w:color w:val="000000"/>
        <w:u w:val="single"/>
      </w:rPr>
    </w:lvl>
    <w:lvl w:ilvl="1">
      <w:start w:val="1"/>
      <w:numFmt w:val="decimal"/>
      <w:lvlText w:val="%1.%2"/>
      <w:lvlJc w:val="left"/>
      <w:pPr>
        <w:ind w:left="1280" w:hanging="420"/>
      </w:pPr>
      <w:rPr>
        <w:rFonts w:hint="default"/>
        <w:color w:val="000000"/>
        <w:u w:val="none"/>
      </w:rPr>
    </w:lvl>
    <w:lvl w:ilvl="2">
      <w:start w:val="1"/>
      <w:numFmt w:val="decimal"/>
      <w:lvlText w:val="%1.%2.%3"/>
      <w:lvlJc w:val="left"/>
      <w:pPr>
        <w:ind w:left="2440" w:hanging="720"/>
      </w:pPr>
      <w:rPr>
        <w:rFonts w:hint="default"/>
        <w:color w:val="000000"/>
        <w:u w:val="single"/>
      </w:rPr>
    </w:lvl>
    <w:lvl w:ilvl="3">
      <w:start w:val="1"/>
      <w:numFmt w:val="decimal"/>
      <w:lvlText w:val="%1.%2.%3.%4"/>
      <w:lvlJc w:val="left"/>
      <w:pPr>
        <w:ind w:left="3300" w:hanging="720"/>
      </w:pPr>
      <w:rPr>
        <w:rFonts w:hint="default"/>
        <w:color w:val="000000"/>
        <w:u w:val="single"/>
      </w:rPr>
    </w:lvl>
    <w:lvl w:ilvl="4">
      <w:start w:val="1"/>
      <w:numFmt w:val="decimal"/>
      <w:lvlText w:val="%1.%2.%3.%4.%5"/>
      <w:lvlJc w:val="left"/>
      <w:pPr>
        <w:ind w:left="4520" w:hanging="1080"/>
      </w:pPr>
      <w:rPr>
        <w:rFonts w:hint="default"/>
        <w:color w:val="000000"/>
        <w:u w:val="single"/>
      </w:rPr>
    </w:lvl>
    <w:lvl w:ilvl="5">
      <w:start w:val="1"/>
      <w:numFmt w:val="decimal"/>
      <w:lvlText w:val="%1.%2.%3.%4.%5.%6"/>
      <w:lvlJc w:val="left"/>
      <w:pPr>
        <w:ind w:left="5380" w:hanging="1080"/>
      </w:pPr>
      <w:rPr>
        <w:rFonts w:hint="default"/>
        <w:color w:val="000000"/>
        <w:u w:val="single"/>
      </w:rPr>
    </w:lvl>
    <w:lvl w:ilvl="6">
      <w:start w:val="1"/>
      <w:numFmt w:val="decimal"/>
      <w:lvlText w:val="%1.%2.%3.%4.%5.%6.%7"/>
      <w:lvlJc w:val="left"/>
      <w:pPr>
        <w:ind w:left="6600" w:hanging="1440"/>
      </w:pPr>
      <w:rPr>
        <w:rFonts w:hint="default"/>
        <w:color w:val="000000"/>
        <w:u w:val="single"/>
      </w:rPr>
    </w:lvl>
    <w:lvl w:ilvl="7">
      <w:start w:val="1"/>
      <w:numFmt w:val="decimal"/>
      <w:lvlText w:val="%1.%2.%3.%4.%5.%6.%7.%8"/>
      <w:lvlJc w:val="left"/>
      <w:pPr>
        <w:ind w:left="7460" w:hanging="1440"/>
      </w:pPr>
      <w:rPr>
        <w:rFonts w:hint="default"/>
        <w:color w:val="000000"/>
        <w:u w:val="single"/>
      </w:rPr>
    </w:lvl>
    <w:lvl w:ilvl="8">
      <w:start w:val="1"/>
      <w:numFmt w:val="decimal"/>
      <w:lvlText w:val="%1.%2.%3.%4.%5.%6.%7.%8.%9"/>
      <w:lvlJc w:val="left"/>
      <w:pPr>
        <w:ind w:left="8680" w:hanging="1800"/>
      </w:pPr>
      <w:rPr>
        <w:rFonts w:hint="default"/>
        <w:color w:val="000000"/>
        <w:u w:val="single"/>
      </w:rPr>
    </w:lvl>
  </w:abstractNum>
  <w:abstractNum w:abstractNumId="32" w15:restartNumberingAfterBreak="0">
    <w:nsid w:val="56C9364C"/>
    <w:multiLevelType w:val="multilevel"/>
    <w:tmpl w:val="8982D2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EE5040"/>
    <w:multiLevelType w:val="multilevel"/>
    <w:tmpl w:val="F08016B2"/>
    <w:lvl w:ilvl="0">
      <w:start w:val="15"/>
      <w:numFmt w:val="decimal"/>
      <w:lvlText w:val="%1"/>
      <w:lvlJc w:val="left"/>
      <w:pPr>
        <w:ind w:left="420" w:hanging="420"/>
      </w:pPr>
      <w:rPr>
        <w:rFonts w:hint="default"/>
        <w:u w:val="none"/>
      </w:rPr>
    </w:lvl>
    <w:lvl w:ilvl="1">
      <w:start w:val="1"/>
      <w:numFmt w:val="decimal"/>
      <w:lvlText w:val="%1.%2"/>
      <w:lvlJc w:val="left"/>
      <w:pPr>
        <w:ind w:left="1280" w:hanging="420"/>
      </w:pPr>
      <w:rPr>
        <w:rFonts w:hint="default"/>
        <w:u w:val="none"/>
      </w:rPr>
    </w:lvl>
    <w:lvl w:ilvl="2">
      <w:start w:val="1"/>
      <w:numFmt w:val="decimal"/>
      <w:lvlText w:val="%1.%2.%3"/>
      <w:lvlJc w:val="left"/>
      <w:pPr>
        <w:ind w:left="2440" w:hanging="720"/>
      </w:pPr>
      <w:rPr>
        <w:rFonts w:hint="default"/>
        <w:u w:val="none"/>
      </w:rPr>
    </w:lvl>
    <w:lvl w:ilvl="3">
      <w:start w:val="1"/>
      <w:numFmt w:val="decimal"/>
      <w:lvlText w:val="%1.%2.%3.%4"/>
      <w:lvlJc w:val="left"/>
      <w:pPr>
        <w:ind w:left="3300" w:hanging="720"/>
      </w:pPr>
      <w:rPr>
        <w:rFonts w:hint="default"/>
        <w:u w:val="none"/>
      </w:rPr>
    </w:lvl>
    <w:lvl w:ilvl="4">
      <w:start w:val="1"/>
      <w:numFmt w:val="decimal"/>
      <w:lvlText w:val="%1.%2.%3.%4.%5"/>
      <w:lvlJc w:val="left"/>
      <w:pPr>
        <w:ind w:left="4520" w:hanging="1080"/>
      </w:pPr>
      <w:rPr>
        <w:rFonts w:hint="default"/>
        <w:u w:val="none"/>
      </w:rPr>
    </w:lvl>
    <w:lvl w:ilvl="5">
      <w:start w:val="1"/>
      <w:numFmt w:val="decimal"/>
      <w:lvlText w:val="%1.%2.%3.%4.%5.%6"/>
      <w:lvlJc w:val="left"/>
      <w:pPr>
        <w:ind w:left="5380" w:hanging="1080"/>
      </w:pPr>
      <w:rPr>
        <w:rFonts w:hint="default"/>
        <w:u w:val="none"/>
      </w:rPr>
    </w:lvl>
    <w:lvl w:ilvl="6">
      <w:start w:val="1"/>
      <w:numFmt w:val="decimal"/>
      <w:lvlText w:val="%1.%2.%3.%4.%5.%6.%7"/>
      <w:lvlJc w:val="left"/>
      <w:pPr>
        <w:ind w:left="6600" w:hanging="1440"/>
      </w:pPr>
      <w:rPr>
        <w:rFonts w:hint="default"/>
        <w:u w:val="none"/>
      </w:rPr>
    </w:lvl>
    <w:lvl w:ilvl="7">
      <w:start w:val="1"/>
      <w:numFmt w:val="decimal"/>
      <w:lvlText w:val="%1.%2.%3.%4.%5.%6.%7.%8"/>
      <w:lvlJc w:val="left"/>
      <w:pPr>
        <w:ind w:left="7460" w:hanging="1440"/>
      </w:pPr>
      <w:rPr>
        <w:rFonts w:hint="default"/>
        <w:u w:val="none"/>
      </w:rPr>
    </w:lvl>
    <w:lvl w:ilvl="8">
      <w:start w:val="1"/>
      <w:numFmt w:val="decimal"/>
      <w:lvlText w:val="%1.%2.%3.%4.%5.%6.%7.%8.%9"/>
      <w:lvlJc w:val="left"/>
      <w:pPr>
        <w:ind w:left="8680" w:hanging="1800"/>
      </w:pPr>
      <w:rPr>
        <w:rFonts w:hint="default"/>
        <w:u w:val="none"/>
      </w:rPr>
    </w:lvl>
  </w:abstractNum>
  <w:abstractNum w:abstractNumId="34" w15:restartNumberingAfterBreak="0">
    <w:nsid w:val="61607A4A"/>
    <w:multiLevelType w:val="multilevel"/>
    <w:tmpl w:val="7E1A5166"/>
    <w:lvl w:ilvl="0">
      <w:start w:val="1"/>
      <w:numFmt w:val="decimal"/>
      <w:lvlText w:val="%1."/>
      <w:lvlJc w:val="left"/>
      <w:pPr>
        <w:ind w:left="660" w:hanging="370"/>
      </w:pPr>
      <w:rPr>
        <w:rFonts w:ascii="Times New Roman" w:eastAsia="Times New Roman" w:hAnsi="Times New Roman" w:cs="Times New Roman"/>
        <w:b/>
        <w:sz w:val="24"/>
        <w:szCs w:val="24"/>
      </w:rPr>
    </w:lvl>
    <w:lvl w:ilvl="1">
      <w:start w:val="1"/>
      <w:numFmt w:val="decimal"/>
      <w:lvlText w:val="%1.%2."/>
      <w:lvlJc w:val="left"/>
      <w:pPr>
        <w:ind w:left="1741" w:hanging="699"/>
      </w:pPr>
      <w:rPr>
        <w:rFonts w:ascii="Times New Roman" w:eastAsia="Times New Roman" w:hAnsi="Times New Roman" w:cs="Times New Roman"/>
        <w:b/>
        <w:sz w:val="22"/>
        <w:szCs w:val="22"/>
      </w:rPr>
    </w:lvl>
    <w:lvl w:ilvl="2">
      <w:start w:val="1"/>
      <w:numFmt w:val="decimal"/>
      <w:lvlText w:val="%1.%2.%3."/>
      <w:lvlJc w:val="left"/>
      <w:pPr>
        <w:ind w:left="2461" w:hanging="699"/>
      </w:pPr>
      <w:rPr>
        <w:rFonts w:ascii="Times New Roman" w:eastAsia="Times New Roman" w:hAnsi="Times New Roman" w:cs="Times New Roman"/>
        <w:b/>
        <w:sz w:val="22"/>
        <w:szCs w:val="22"/>
      </w:rPr>
    </w:lvl>
    <w:lvl w:ilvl="3">
      <w:numFmt w:val="bullet"/>
      <w:lvlText w:val="•"/>
      <w:lvlJc w:val="left"/>
      <w:pPr>
        <w:ind w:left="2000" w:hanging="699"/>
      </w:pPr>
    </w:lvl>
    <w:lvl w:ilvl="4">
      <w:numFmt w:val="bullet"/>
      <w:lvlText w:val="•"/>
      <w:lvlJc w:val="left"/>
      <w:pPr>
        <w:ind w:left="2080" w:hanging="699"/>
      </w:pPr>
    </w:lvl>
    <w:lvl w:ilvl="5">
      <w:numFmt w:val="bullet"/>
      <w:lvlText w:val="•"/>
      <w:lvlJc w:val="left"/>
      <w:pPr>
        <w:ind w:left="2100" w:hanging="699"/>
      </w:pPr>
    </w:lvl>
    <w:lvl w:ilvl="6">
      <w:numFmt w:val="bullet"/>
      <w:lvlText w:val="•"/>
      <w:lvlJc w:val="left"/>
      <w:pPr>
        <w:ind w:left="2280" w:hanging="699"/>
      </w:pPr>
    </w:lvl>
    <w:lvl w:ilvl="7">
      <w:numFmt w:val="bullet"/>
      <w:lvlText w:val="•"/>
      <w:lvlJc w:val="left"/>
      <w:pPr>
        <w:ind w:left="2460" w:hanging="699"/>
      </w:pPr>
    </w:lvl>
    <w:lvl w:ilvl="8">
      <w:numFmt w:val="bullet"/>
      <w:lvlText w:val="•"/>
      <w:lvlJc w:val="left"/>
      <w:pPr>
        <w:ind w:left="2840" w:hanging="699"/>
      </w:pPr>
    </w:lvl>
  </w:abstractNum>
  <w:abstractNum w:abstractNumId="35" w15:restartNumberingAfterBreak="0">
    <w:nsid w:val="619607EB"/>
    <w:multiLevelType w:val="multilevel"/>
    <w:tmpl w:val="D13C8928"/>
    <w:lvl w:ilvl="0">
      <w:start w:val="2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6" w15:restartNumberingAfterBreak="0">
    <w:nsid w:val="623B403A"/>
    <w:multiLevelType w:val="hybridMultilevel"/>
    <w:tmpl w:val="722A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96178"/>
    <w:multiLevelType w:val="multilevel"/>
    <w:tmpl w:val="26FA8A84"/>
    <w:lvl w:ilvl="0">
      <w:start w:val="1"/>
      <w:numFmt w:val="upperLetter"/>
      <w:lvlText w:val="%1."/>
      <w:lvlJc w:val="left"/>
      <w:pPr>
        <w:ind w:left="3001" w:hanging="755"/>
      </w:pPr>
      <w:rPr>
        <w:sz w:val="22"/>
        <w:szCs w:val="22"/>
      </w:rPr>
    </w:lvl>
    <w:lvl w:ilvl="1">
      <w:numFmt w:val="bullet"/>
      <w:lvlText w:val="•"/>
      <w:lvlJc w:val="left"/>
      <w:pPr>
        <w:ind w:left="3813" w:hanging="755"/>
      </w:pPr>
    </w:lvl>
    <w:lvl w:ilvl="2">
      <w:numFmt w:val="bullet"/>
      <w:lvlText w:val="•"/>
      <w:lvlJc w:val="left"/>
      <w:pPr>
        <w:ind w:left="4627" w:hanging="756"/>
      </w:pPr>
    </w:lvl>
    <w:lvl w:ilvl="3">
      <w:numFmt w:val="bullet"/>
      <w:lvlText w:val="•"/>
      <w:lvlJc w:val="left"/>
      <w:pPr>
        <w:ind w:left="5441" w:hanging="756"/>
      </w:pPr>
    </w:lvl>
    <w:lvl w:ilvl="4">
      <w:numFmt w:val="bullet"/>
      <w:lvlText w:val="•"/>
      <w:lvlJc w:val="left"/>
      <w:pPr>
        <w:ind w:left="6255" w:hanging="756"/>
      </w:pPr>
    </w:lvl>
    <w:lvl w:ilvl="5">
      <w:numFmt w:val="bullet"/>
      <w:lvlText w:val="•"/>
      <w:lvlJc w:val="left"/>
      <w:pPr>
        <w:ind w:left="7069" w:hanging="756"/>
      </w:pPr>
    </w:lvl>
    <w:lvl w:ilvl="6">
      <w:numFmt w:val="bullet"/>
      <w:lvlText w:val="•"/>
      <w:lvlJc w:val="left"/>
      <w:pPr>
        <w:ind w:left="7883" w:hanging="756"/>
      </w:pPr>
    </w:lvl>
    <w:lvl w:ilvl="7">
      <w:numFmt w:val="bullet"/>
      <w:lvlText w:val="•"/>
      <w:lvlJc w:val="left"/>
      <w:pPr>
        <w:ind w:left="8697" w:hanging="756"/>
      </w:pPr>
    </w:lvl>
    <w:lvl w:ilvl="8">
      <w:numFmt w:val="bullet"/>
      <w:lvlText w:val="•"/>
      <w:lvlJc w:val="left"/>
      <w:pPr>
        <w:ind w:left="9511" w:hanging="756"/>
      </w:pPr>
    </w:lvl>
  </w:abstractNum>
  <w:abstractNum w:abstractNumId="38" w15:restartNumberingAfterBreak="0">
    <w:nsid w:val="653F66A6"/>
    <w:multiLevelType w:val="hybridMultilevel"/>
    <w:tmpl w:val="33D25108"/>
    <w:lvl w:ilvl="0" w:tplc="0FF48586">
      <w:start w:val="2"/>
      <w:numFmt w:val="decimal"/>
      <w:lvlText w:val="%1."/>
      <w:lvlJc w:val="left"/>
      <w:pPr>
        <w:ind w:left="860" w:hanging="721"/>
        <w:jc w:val="right"/>
      </w:pPr>
      <w:rPr>
        <w:rFonts w:ascii="Times New Roman" w:eastAsia="Times New Roman" w:hAnsi="Times New Roman" w:cs="Times New Roman" w:hint="default"/>
        <w:b/>
        <w:bCs/>
        <w:i w:val="0"/>
        <w:iCs w:val="0"/>
        <w:spacing w:val="0"/>
        <w:w w:val="100"/>
        <w:sz w:val="24"/>
        <w:szCs w:val="24"/>
        <w:lang w:val="en-US" w:eastAsia="en-US" w:bidi="ar-SA"/>
      </w:rPr>
    </w:lvl>
    <w:lvl w:ilvl="1" w:tplc="EE4ED750">
      <w:numFmt w:val="none"/>
      <w:lvlText w:val=""/>
      <w:lvlJc w:val="left"/>
      <w:pPr>
        <w:tabs>
          <w:tab w:val="num" w:pos="360"/>
        </w:tabs>
      </w:pPr>
    </w:lvl>
    <w:lvl w:ilvl="2" w:tplc="D71AC2CC">
      <w:start w:val="1"/>
      <w:numFmt w:val="lowerRoman"/>
      <w:lvlText w:val="%3."/>
      <w:lvlJc w:val="left"/>
      <w:pPr>
        <w:ind w:left="2123" w:hanging="327"/>
        <w:jc w:val="right"/>
      </w:pPr>
      <w:rPr>
        <w:rFonts w:hint="default"/>
        <w:spacing w:val="-4"/>
        <w:w w:val="122"/>
        <w:lang w:val="en-US" w:eastAsia="en-US" w:bidi="ar-SA"/>
      </w:rPr>
    </w:lvl>
    <w:lvl w:ilvl="3" w:tplc="B262CAE8">
      <w:numFmt w:val="bullet"/>
      <w:lvlText w:val="•"/>
      <w:lvlJc w:val="left"/>
      <w:pPr>
        <w:ind w:left="3176" w:hanging="327"/>
      </w:pPr>
      <w:rPr>
        <w:rFonts w:hint="default"/>
        <w:lang w:val="en-US" w:eastAsia="en-US" w:bidi="ar-SA"/>
      </w:rPr>
    </w:lvl>
    <w:lvl w:ilvl="4" w:tplc="DE0CF384">
      <w:numFmt w:val="bullet"/>
      <w:lvlText w:val="•"/>
      <w:lvlJc w:val="left"/>
      <w:pPr>
        <w:ind w:left="4232" w:hanging="327"/>
      </w:pPr>
      <w:rPr>
        <w:rFonts w:hint="default"/>
        <w:lang w:val="en-US" w:eastAsia="en-US" w:bidi="ar-SA"/>
      </w:rPr>
    </w:lvl>
    <w:lvl w:ilvl="5" w:tplc="BE46FC9E">
      <w:numFmt w:val="bullet"/>
      <w:lvlText w:val="•"/>
      <w:lvlJc w:val="left"/>
      <w:pPr>
        <w:ind w:left="5288" w:hanging="327"/>
      </w:pPr>
      <w:rPr>
        <w:rFonts w:hint="default"/>
        <w:lang w:val="en-US" w:eastAsia="en-US" w:bidi="ar-SA"/>
      </w:rPr>
    </w:lvl>
    <w:lvl w:ilvl="6" w:tplc="C0DC6D6E">
      <w:numFmt w:val="bullet"/>
      <w:lvlText w:val="•"/>
      <w:lvlJc w:val="left"/>
      <w:pPr>
        <w:ind w:left="6344" w:hanging="327"/>
      </w:pPr>
      <w:rPr>
        <w:rFonts w:hint="default"/>
        <w:lang w:val="en-US" w:eastAsia="en-US" w:bidi="ar-SA"/>
      </w:rPr>
    </w:lvl>
    <w:lvl w:ilvl="7" w:tplc="8CD09236">
      <w:numFmt w:val="bullet"/>
      <w:lvlText w:val="•"/>
      <w:lvlJc w:val="left"/>
      <w:pPr>
        <w:ind w:left="7400" w:hanging="327"/>
      </w:pPr>
      <w:rPr>
        <w:rFonts w:hint="default"/>
        <w:lang w:val="en-US" w:eastAsia="en-US" w:bidi="ar-SA"/>
      </w:rPr>
    </w:lvl>
    <w:lvl w:ilvl="8" w:tplc="99A49132">
      <w:numFmt w:val="bullet"/>
      <w:lvlText w:val="•"/>
      <w:lvlJc w:val="left"/>
      <w:pPr>
        <w:ind w:left="8456" w:hanging="327"/>
      </w:pPr>
      <w:rPr>
        <w:rFonts w:hint="default"/>
        <w:lang w:val="en-US" w:eastAsia="en-US" w:bidi="ar-SA"/>
      </w:rPr>
    </w:lvl>
  </w:abstractNum>
  <w:abstractNum w:abstractNumId="39" w15:restartNumberingAfterBreak="0">
    <w:nsid w:val="667C739F"/>
    <w:multiLevelType w:val="multilevel"/>
    <w:tmpl w:val="B1686BC0"/>
    <w:lvl w:ilvl="0">
      <w:start w:val="28"/>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0" w15:restartNumberingAfterBreak="0">
    <w:nsid w:val="6A4068B1"/>
    <w:multiLevelType w:val="hybridMultilevel"/>
    <w:tmpl w:val="52FE31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1" w15:restartNumberingAfterBreak="0">
    <w:nsid w:val="6BE90760"/>
    <w:multiLevelType w:val="multilevel"/>
    <w:tmpl w:val="4704F33C"/>
    <w:lvl w:ilvl="0">
      <w:start w:val="10"/>
      <w:numFmt w:val="decimal"/>
      <w:lvlText w:val="%1"/>
      <w:lvlJc w:val="left"/>
      <w:pPr>
        <w:ind w:left="420" w:hanging="420"/>
      </w:pPr>
      <w:rPr>
        <w:rFonts w:hint="default"/>
        <w:color w:val="000000"/>
      </w:rPr>
    </w:lvl>
    <w:lvl w:ilvl="1">
      <w:start w:val="1"/>
      <w:numFmt w:val="decimal"/>
      <w:lvlText w:val="%1.%2"/>
      <w:lvlJc w:val="left"/>
      <w:pPr>
        <w:ind w:left="1320" w:hanging="42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42" w15:restartNumberingAfterBreak="0">
    <w:nsid w:val="6D6C077B"/>
    <w:multiLevelType w:val="hybridMultilevel"/>
    <w:tmpl w:val="AA54CAA8"/>
    <w:lvl w:ilvl="0" w:tplc="949CD230">
      <w:start w:val="1"/>
      <w:numFmt w:val="decimal"/>
      <w:lvlText w:val="%1."/>
      <w:lvlJc w:val="left"/>
      <w:pPr>
        <w:ind w:left="860" w:hanging="721"/>
      </w:pPr>
      <w:rPr>
        <w:rFonts w:ascii="Times New Roman" w:eastAsia="Times New Roman" w:hAnsi="Times New Roman" w:cs="Times New Roman" w:hint="default"/>
        <w:b/>
        <w:bCs/>
        <w:i w:val="0"/>
        <w:iCs w:val="0"/>
        <w:spacing w:val="0"/>
        <w:w w:val="100"/>
        <w:sz w:val="24"/>
        <w:szCs w:val="24"/>
        <w:lang w:val="en-US" w:eastAsia="en-US" w:bidi="ar-SA"/>
      </w:rPr>
    </w:lvl>
    <w:lvl w:ilvl="1" w:tplc="0409000F">
      <w:start w:val="1"/>
      <w:numFmt w:val="decimal"/>
      <w:lvlText w:val="%2."/>
      <w:lvlJc w:val="left"/>
      <w:pPr>
        <w:tabs>
          <w:tab w:val="num" w:pos="360"/>
        </w:tabs>
      </w:pPr>
    </w:lvl>
    <w:lvl w:ilvl="2" w:tplc="E2D0DBA8">
      <w:numFmt w:val="bullet"/>
      <w:lvlText w:val="•"/>
      <w:lvlJc w:val="left"/>
      <w:pPr>
        <w:ind w:left="2578" w:hanging="721"/>
      </w:pPr>
      <w:rPr>
        <w:rFonts w:hint="default"/>
        <w:lang w:val="en-US" w:eastAsia="en-US" w:bidi="ar-SA"/>
      </w:rPr>
    </w:lvl>
    <w:lvl w:ilvl="3" w:tplc="35020188">
      <w:numFmt w:val="bullet"/>
      <w:lvlText w:val="•"/>
      <w:lvlJc w:val="left"/>
      <w:pPr>
        <w:ind w:left="3577" w:hanging="721"/>
      </w:pPr>
      <w:rPr>
        <w:rFonts w:hint="default"/>
        <w:lang w:val="en-US" w:eastAsia="en-US" w:bidi="ar-SA"/>
      </w:rPr>
    </w:lvl>
    <w:lvl w:ilvl="4" w:tplc="04405C06">
      <w:numFmt w:val="bullet"/>
      <w:lvlText w:val="•"/>
      <w:lvlJc w:val="left"/>
      <w:pPr>
        <w:ind w:left="4576" w:hanging="721"/>
      </w:pPr>
      <w:rPr>
        <w:rFonts w:hint="default"/>
        <w:lang w:val="en-US" w:eastAsia="en-US" w:bidi="ar-SA"/>
      </w:rPr>
    </w:lvl>
    <w:lvl w:ilvl="5" w:tplc="C25E3D64">
      <w:numFmt w:val="bullet"/>
      <w:lvlText w:val="•"/>
      <w:lvlJc w:val="left"/>
      <w:pPr>
        <w:ind w:left="5575" w:hanging="721"/>
      </w:pPr>
      <w:rPr>
        <w:rFonts w:hint="default"/>
        <w:lang w:val="en-US" w:eastAsia="en-US" w:bidi="ar-SA"/>
      </w:rPr>
    </w:lvl>
    <w:lvl w:ilvl="6" w:tplc="955C5F4E">
      <w:numFmt w:val="bullet"/>
      <w:lvlText w:val="•"/>
      <w:lvlJc w:val="left"/>
      <w:pPr>
        <w:ind w:left="6573" w:hanging="721"/>
      </w:pPr>
      <w:rPr>
        <w:rFonts w:hint="default"/>
        <w:lang w:val="en-US" w:eastAsia="en-US" w:bidi="ar-SA"/>
      </w:rPr>
    </w:lvl>
    <w:lvl w:ilvl="7" w:tplc="CEB6D768">
      <w:numFmt w:val="bullet"/>
      <w:lvlText w:val="•"/>
      <w:lvlJc w:val="left"/>
      <w:pPr>
        <w:ind w:left="7572" w:hanging="721"/>
      </w:pPr>
      <w:rPr>
        <w:rFonts w:hint="default"/>
        <w:lang w:val="en-US" w:eastAsia="en-US" w:bidi="ar-SA"/>
      </w:rPr>
    </w:lvl>
    <w:lvl w:ilvl="8" w:tplc="66903632">
      <w:numFmt w:val="bullet"/>
      <w:lvlText w:val="•"/>
      <w:lvlJc w:val="left"/>
      <w:pPr>
        <w:ind w:left="8571" w:hanging="721"/>
      </w:pPr>
      <w:rPr>
        <w:rFonts w:hint="default"/>
        <w:lang w:val="en-US" w:eastAsia="en-US" w:bidi="ar-SA"/>
      </w:rPr>
    </w:lvl>
  </w:abstractNum>
  <w:abstractNum w:abstractNumId="43" w15:restartNumberingAfterBreak="0">
    <w:nsid w:val="6F24748A"/>
    <w:multiLevelType w:val="hybridMultilevel"/>
    <w:tmpl w:val="F29AA81E"/>
    <w:lvl w:ilvl="0" w:tplc="D280EE2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7C8043F"/>
    <w:multiLevelType w:val="multilevel"/>
    <w:tmpl w:val="48BE16CC"/>
    <w:lvl w:ilvl="0">
      <w:start w:val="1"/>
      <w:numFmt w:val="lowerLetter"/>
      <w:lvlText w:val="%1)"/>
      <w:lvlJc w:val="left"/>
      <w:pPr>
        <w:ind w:left="3541" w:hanging="731"/>
      </w:pPr>
      <w:rPr>
        <w:rFonts w:ascii="Times New Roman" w:eastAsia="Times New Roman" w:hAnsi="Times New Roman" w:cs="Times New Roman"/>
        <w:b w:val="0"/>
        <w:bCs/>
        <w:sz w:val="22"/>
        <w:szCs w:val="22"/>
      </w:rPr>
    </w:lvl>
    <w:lvl w:ilvl="1">
      <w:numFmt w:val="bullet"/>
      <w:lvlText w:val="•"/>
      <w:lvlJc w:val="left"/>
      <w:pPr>
        <w:ind w:left="4299" w:hanging="731"/>
      </w:pPr>
    </w:lvl>
    <w:lvl w:ilvl="2">
      <w:numFmt w:val="bullet"/>
      <w:lvlText w:val="•"/>
      <w:lvlJc w:val="left"/>
      <w:pPr>
        <w:ind w:left="5059" w:hanging="731"/>
      </w:pPr>
    </w:lvl>
    <w:lvl w:ilvl="3">
      <w:numFmt w:val="bullet"/>
      <w:lvlText w:val="•"/>
      <w:lvlJc w:val="left"/>
      <w:pPr>
        <w:ind w:left="5819" w:hanging="731"/>
      </w:pPr>
    </w:lvl>
    <w:lvl w:ilvl="4">
      <w:numFmt w:val="bullet"/>
      <w:lvlText w:val="•"/>
      <w:lvlJc w:val="left"/>
      <w:pPr>
        <w:ind w:left="6579" w:hanging="731"/>
      </w:pPr>
    </w:lvl>
    <w:lvl w:ilvl="5">
      <w:numFmt w:val="bullet"/>
      <w:lvlText w:val="•"/>
      <w:lvlJc w:val="left"/>
      <w:pPr>
        <w:ind w:left="7339" w:hanging="731"/>
      </w:pPr>
    </w:lvl>
    <w:lvl w:ilvl="6">
      <w:numFmt w:val="bullet"/>
      <w:lvlText w:val="•"/>
      <w:lvlJc w:val="left"/>
      <w:pPr>
        <w:ind w:left="8099" w:hanging="731"/>
      </w:pPr>
    </w:lvl>
    <w:lvl w:ilvl="7">
      <w:numFmt w:val="bullet"/>
      <w:lvlText w:val="•"/>
      <w:lvlJc w:val="left"/>
      <w:pPr>
        <w:ind w:left="8859" w:hanging="731"/>
      </w:pPr>
    </w:lvl>
    <w:lvl w:ilvl="8">
      <w:numFmt w:val="bullet"/>
      <w:lvlText w:val="•"/>
      <w:lvlJc w:val="left"/>
      <w:pPr>
        <w:ind w:left="9619" w:hanging="731"/>
      </w:pPr>
    </w:lvl>
  </w:abstractNum>
  <w:abstractNum w:abstractNumId="45" w15:restartNumberingAfterBreak="0">
    <w:nsid w:val="7CC562AD"/>
    <w:multiLevelType w:val="multilevel"/>
    <w:tmpl w:val="F93650C4"/>
    <w:lvl w:ilvl="0">
      <w:start w:val="1"/>
      <w:numFmt w:val="lowerRoman"/>
      <w:lvlText w:val="%1."/>
      <w:lvlJc w:val="left"/>
      <w:pPr>
        <w:ind w:left="3001" w:hanging="755"/>
      </w:pPr>
      <w:rPr>
        <w:rFonts w:ascii="Times New Roman" w:eastAsia="Times New Roman" w:hAnsi="Times New Roman" w:cs="Times New Roman"/>
        <w:sz w:val="22"/>
        <w:szCs w:val="22"/>
      </w:rPr>
    </w:lvl>
    <w:lvl w:ilvl="1">
      <w:numFmt w:val="bullet"/>
      <w:lvlText w:val="•"/>
      <w:lvlJc w:val="left"/>
      <w:pPr>
        <w:ind w:left="3813" w:hanging="755"/>
      </w:pPr>
    </w:lvl>
    <w:lvl w:ilvl="2">
      <w:numFmt w:val="bullet"/>
      <w:lvlText w:val="•"/>
      <w:lvlJc w:val="left"/>
      <w:pPr>
        <w:ind w:left="4627" w:hanging="756"/>
      </w:pPr>
    </w:lvl>
    <w:lvl w:ilvl="3">
      <w:numFmt w:val="bullet"/>
      <w:lvlText w:val="•"/>
      <w:lvlJc w:val="left"/>
      <w:pPr>
        <w:ind w:left="5441" w:hanging="756"/>
      </w:pPr>
    </w:lvl>
    <w:lvl w:ilvl="4">
      <w:numFmt w:val="bullet"/>
      <w:lvlText w:val="•"/>
      <w:lvlJc w:val="left"/>
      <w:pPr>
        <w:ind w:left="6255" w:hanging="756"/>
      </w:pPr>
    </w:lvl>
    <w:lvl w:ilvl="5">
      <w:numFmt w:val="bullet"/>
      <w:lvlText w:val="•"/>
      <w:lvlJc w:val="left"/>
      <w:pPr>
        <w:ind w:left="7069" w:hanging="756"/>
      </w:pPr>
    </w:lvl>
    <w:lvl w:ilvl="6">
      <w:numFmt w:val="bullet"/>
      <w:lvlText w:val="•"/>
      <w:lvlJc w:val="left"/>
      <w:pPr>
        <w:ind w:left="7883" w:hanging="756"/>
      </w:pPr>
    </w:lvl>
    <w:lvl w:ilvl="7">
      <w:numFmt w:val="bullet"/>
      <w:lvlText w:val="•"/>
      <w:lvlJc w:val="left"/>
      <w:pPr>
        <w:ind w:left="8697" w:hanging="756"/>
      </w:pPr>
    </w:lvl>
    <w:lvl w:ilvl="8">
      <w:numFmt w:val="bullet"/>
      <w:lvlText w:val="•"/>
      <w:lvlJc w:val="left"/>
      <w:pPr>
        <w:ind w:left="9511" w:hanging="756"/>
      </w:pPr>
    </w:lvl>
  </w:abstractNum>
  <w:abstractNum w:abstractNumId="46" w15:restartNumberingAfterBreak="0">
    <w:nsid w:val="7E9E3969"/>
    <w:multiLevelType w:val="hybridMultilevel"/>
    <w:tmpl w:val="18024FB0"/>
    <w:lvl w:ilvl="0" w:tplc="95AC5F48">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2"/>
  </w:num>
  <w:num w:numId="3">
    <w:abstractNumId w:val="11"/>
  </w:num>
  <w:num w:numId="4">
    <w:abstractNumId w:val="38"/>
  </w:num>
  <w:num w:numId="5">
    <w:abstractNumId w:val="18"/>
  </w:num>
  <w:num w:numId="6">
    <w:abstractNumId w:val="36"/>
  </w:num>
  <w:num w:numId="7">
    <w:abstractNumId w:val="25"/>
  </w:num>
  <w:num w:numId="8">
    <w:abstractNumId w:val="3"/>
  </w:num>
  <w:num w:numId="9">
    <w:abstractNumId w:val="8"/>
  </w:num>
  <w:num w:numId="10">
    <w:abstractNumId w:val="2"/>
  </w:num>
  <w:num w:numId="11">
    <w:abstractNumId w:val="46"/>
  </w:num>
  <w:num w:numId="12">
    <w:abstractNumId w:val="32"/>
  </w:num>
  <w:num w:numId="13">
    <w:abstractNumId w:val="19"/>
  </w:num>
  <w:num w:numId="14">
    <w:abstractNumId w:val="17"/>
  </w:num>
  <w:num w:numId="15">
    <w:abstractNumId w:val="6"/>
  </w:num>
  <w:num w:numId="16">
    <w:abstractNumId w:val="10"/>
  </w:num>
  <w:num w:numId="17">
    <w:abstractNumId w:val="34"/>
  </w:num>
  <w:num w:numId="18">
    <w:abstractNumId w:val="23"/>
  </w:num>
  <w:num w:numId="19">
    <w:abstractNumId w:val="44"/>
  </w:num>
  <w:num w:numId="20">
    <w:abstractNumId w:val="24"/>
  </w:num>
  <w:num w:numId="21">
    <w:abstractNumId w:val="1"/>
  </w:num>
  <w:num w:numId="22">
    <w:abstractNumId w:val="41"/>
  </w:num>
  <w:num w:numId="23">
    <w:abstractNumId w:val="9"/>
  </w:num>
  <w:num w:numId="24">
    <w:abstractNumId w:val="15"/>
  </w:num>
  <w:num w:numId="25">
    <w:abstractNumId w:val="21"/>
  </w:num>
  <w:num w:numId="26">
    <w:abstractNumId w:val="4"/>
  </w:num>
  <w:num w:numId="27">
    <w:abstractNumId w:val="45"/>
  </w:num>
  <w:num w:numId="28">
    <w:abstractNumId w:val="39"/>
  </w:num>
  <w:num w:numId="29">
    <w:abstractNumId w:val="33"/>
  </w:num>
  <w:num w:numId="30">
    <w:abstractNumId w:val="31"/>
  </w:num>
  <w:num w:numId="31">
    <w:abstractNumId w:val="35"/>
  </w:num>
  <w:num w:numId="32">
    <w:abstractNumId w:val="30"/>
  </w:num>
  <w:num w:numId="33">
    <w:abstractNumId w:val="37"/>
  </w:num>
  <w:num w:numId="34">
    <w:abstractNumId w:val="28"/>
  </w:num>
  <w:num w:numId="35">
    <w:abstractNumId w:val="12"/>
  </w:num>
  <w:num w:numId="36">
    <w:abstractNumId w:val="27"/>
  </w:num>
  <w:num w:numId="37">
    <w:abstractNumId w:val="0"/>
  </w:num>
  <w:num w:numId="38">
    <w:abstractNumId w:val="14"/>
  </w:num>
  <w:num w:numId="39">
    <w:abstractNumId w:val="7"/>
  </w:num>
  <w:num w:numId="40">
    <w:abstractNumId w:val="13"/>
  </w:num>
  <w:num w:numId="41">
    <w:abstractNumId w:val="26"/>
  </w:num>
  <w:num w:numId="42">
    <w:abstractNumId w:val="40"/>
  </w:num>
  <w:num w:numId="43">
    <w:abstractNumId w:val="43"/>
  </w:num>
  <w:num w:numId="44">
    <w:abstractNumId w:val="5"/>
  </w:num>
  <w:num w:numId="45">
    <w:abstractNumId w:val="29"/>
  </w:num>
  <w:num w:numId="46">
    <w:abstractNumId w:val="1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61523"/>
    <w:rsid w:val="00000860"/>
    <w:rsid w:val="00001F03"/>
    <w:rsid w:val="00010A50"/>
    <w:rsid w:val="00043FC4"/>
    <w:rsid w:val="000522EB"/>
    <w:rsid w:val="0005745B"/>
    <w:rsid w:val="00076043"/>
    <w:rsid w:val="00090F39"/>
    <w:rsid w:val="000B3991"/>
    <w:rsid w:val="000B3D4A"/>
    <w:rsid w:val="000B68EA"/>
    <w:rsid w:val="000C64C6"/>
    <w:rsid w:val="000D2A11"/>
    <w:rsid w:val="000D5C37"/>
    <w:rsid w:val="000D6610"/>
    <w:rsid w:val="000F62B5"/>
    <w:rsid w:val="000F7A7F"/>
    <w:rsid w:val="001021CB"/>
    <w:rsid w:val="0010752E"/>
    <w:rsid w:val="00115FAA"/>
    <w:rsid w:val="00135181"/>
    <w:rsid w:val="00135FE8"/>
    <w:rsid w:val="00137F16"/>
    <w:rsid w:val="0014304C"/>
    <w:rsid w:val="00166AEC"/>
    <w:rsid w:val="00171DC8"/>
    <w:rsid w:val="0019665E"/>
    <w:rsid w:val="001A63AD"/>
    <w:rsid w:val="001C57C3"/>
    <w:rsid w:val="001C5963"/>
    <w:rsid w:val="001D72E5"/>
    <w:rsid w:val="001E473A"/>
    <w:rsid w:val="001F2593"/>
    <w:rsid w:val="0022261E"/>
    <w:rsid w:val="00225160"/>
    <w:rsid w:val="00247A4E"/>
    <w:rsid w:val="0026131A"/>
    <w:rsid w:val="00261523"/>
    <w:rsid w:val="00277438"/>
    <w:rsid w:val="002820B7"/>
    <w:rsid w:val="002945E7"/>
    <w:rsid w:val="002B09E3"/>
    <w:rsid w:val="002F6353"/>
    <w:rsid w:val="00302F8F"/>
    <w:rsid w:val="00303CF9"/>
    <w:rsid w:val="0031345D"/>
    <w:rsid w:val="00314F03"/>
    <w:rsid w:val="00343137"/>
    <w:rsid w:val="00345DBB"/>
    <w:rsid w:val="00354A9B"/>
    <w:rsid w:val="003B4F6A"/>
    <w:rsid w:val="003C0D47"/>
    <w:rsid w:val="003C24FF"/>
    <w:rsid w:val="003E3320"/>
    <w:rsid w:val="003E718C"/>
    <w:rsid w:val="003F1C8C"/>
    <w:rsid w:val="00412108"/>
    <w:rsid w:val="0047152E"/>
    <w:rsid w:val="00475A62"/>
    <w:rsid w:val="00491B18"/>
    <w:rsid w:val="004A1E7D"/>
    <w:rsid w:val="004A7A1E"/>
    <w:rsid w:val="004B20BA"/>
    <w:rsid w:val="004B6AD2"/>
    <w:rsid w:val="004F069B"/>
    <w:rsid w:val="004F308E"/>
    <w:rsid w:val="00500E5E"/>
    <w:rsid w:val="0050734A"/>
    <w:rsid w:val="00540BE8"/>
    <w:rsid w:val="00542BE7"/>
    <w:rsid w:val="005836C7"/>
    <w:rsid w:val="00586B1F"/>
    <w:rsid w:val="0059310B"/>
    <w:rsid w:val="005A09E8"/>
    <w:rsid w:val="005B5DCC"/>
    <w:rsid w:val="005C7707"/>
    <w:rsid w:val="005E04E2"/>
    <w:rsid w:val="005F0497"/>
    <w:rsid w:val="006016C8"/>
    <w:rsid w:val="00620CAE"/>
    <w:rsid w:val="006234A7"/>
    <w:rsid w:val="00634BEA"/>
    <w:rsid w:val="00636E98"/>
    <w:rsid w:val="0064378A"/>
    <w:rsid w:val="0065279E"/>
    <w:rsid w:val="006550A6"/>
    <w:rsid w:val="00660632"/>
    <w:rsid w:val="006610F9"/>
    <w:rsid w:val="00662232"/>
    <w:rsid w:val="00664E72"/>
    <w:rsid w:val="006717F3"/>
    <w:rsid w:val="00696E9F"/>
    <w:rsid w:val="006B5E8B"/>
    <w:rsid w:val="006B6EA9"/>
    <w:rsid w:val="006C3425"/>
    <w:rsid w:val="006C460D"/>
    <w:rsid w:val="006C58F6"/>
    <w:rsid w:val="006D6CDD"/>
    <w:rsid w:val="006F4845"/>
    <w:rsid w:val="007124CB"/>
    <w:rsid w:val="00737555"/>
    <w:rsid w:val="00756DB3"/>
    <w:rsid w:val="00757411"/>
    <w:rsid w:val="00770750"/>
    <w:rsid w:val="00784A08"/>
    <w:rsid w:val="007946FD"/>
    <w:rsid w:val="00794B5E"/>
    <w:rsid w:val="007A78DC"/>
    <w:rsid w:val="007C45E1"/>
    <w:rsid w:val="007D6B0E"/>
    <w:rsid w:val="00806E78"/>
    <w:rsid w:val="008219AA"/>
    <w:rsid w:val="008301F5"/>
    <w:rsid w:val="00833B00"/>
    <w:rsid w:val="008401D2"/>
    <w:rsid w:val="00845B59"/>
    <w:rsid w:val="00846D6C"/>
    <w:rsid w:val="00847769"/>
    <w:rsid w:val="00847C3C"/>
    <w:rsid w:val="008614EB"/>
    <w:rsid w:val="00861EDD"/>
    <w:rsid w:val="00865F6E"/>
    <w:rsid w:val="00880DE6"/>
    <w:rsid w:val="00880ECB"/>
    <w:rsid w:val="00881BAB"/>
    <w:rsid w:val="00887CF1"/>
    <w:rsid w:val="008A49CD"/>
    <w:rsid w:val="008B347F"/>
    <w:rsid w:val="008C5F46"/>
    <w:rsid w:val="008D076D"/>
    <w:rsid w:val="008E0005"/>
    <w:rsid w:val="008E3239"/>
    <w:rsid w:val="008E3982"/>
    <w:rsid w:val="008E5EFC"/>
    <w:rsid w:val="008F1D27"/>
    <w:rsid w:val="008F5CE9"/>
    <w:rsid w:val="00905673"/>
    <w:rsid w:val="00910325"/>
    <w:rsid w:val="00911ABF"/>
    <w:rsid w:val="00911D4F"/>
    <w:rsid w:val="00913272"/>
    <w:rsid w:val="009155D4"/>
    <w:rsid w:val="0092244C"/>
    <w:rsid w:val="009411AE"/>
    <w:rsid w:val="00945549"/>
    <w:rsid w:val="00951196"/>
    <w:rsid w:val="0095702F"/>
    <w:rsid w:val="00972036"/>
    <w:rsid w:val="009913FE"/>
    <w:rsid w:val="00991C26"/>
    <w:rsid w:val="009A2FA5"/>
    <w:rsid w:val="009A5394"/>
    <w:rsid w:val="009A635D"/>
    <w:rsid w:val="009B1271"/>
    <w:rsid w:val="009C062C"/>
    <w:rsid w:val="009D50A3"/>
    <w:rsid w:val="009E25AD"/>
    <w:rsid w:val="009E6F32"/>
    <w:rsid w:val="00A132F9"/>
    <w:rsid w:val="00A26578"/>
    <w:rsid w:val="00A27CA7"/>
    <w:rsid w:val="00A45A2C"/>
    <w:rsid w:val="00A663DD"/>
    <w:rsid w:val="00A673D3"/>
    <w:rsid w:val="00A70A1B"/>
    <w:rsid w:val="00A854D9"/>
    <w:rsid w:val="00AB55D1"/>
    <w:rsid w:val="00AE0DB1"/>
    <w:rsid w:val="00AE2197"/>
    <w:rsid w:val="00B049F3"/>
    <w:rsid w:val="00B21EF9"/>
    <w:rsid w:val="00B27C79"/>
    <w:rsid w:val="00B41970"/>
    <w:rsid w:val="00B4730F"/>
    <w:rsid w:val="00B54275"/>
    <w:rsid w:val="00B60848"/>
    <w:rsid w:val="00BB3B93"/>
    <w:rsid w:val="00BE31C1"/>
    <w:rsid w:val="00C07BA6"/>
    <w:rsid w:val="00C13503"/>
    <w:rsid w:val="00C22E00"/>
    <w:rsid w:val="00C23F91"/>
    <w:rsid w:val="00C33CB8"/>
    <w:rsid w:val="00C529B3"/>
    <w:rsid w:val="00C5584D"/>
    <w:rsid w:val="00C65F27"/>
    <w:rsid w:val="00CA6F79"/>
    <w:rsid w:val="00CC14AE"/>
    <w:rsid w:val="00CC5CCB"/>
    <w:rsid w:val="00CD4296"/>
    <w:rsid w:val="00D327A1"/>
    <w:rsid w:val="00D3457D"/>
    <w:rsid w:val="00D34829"/>
    <w:rsid w:val="00D37666"/>
    <w:rsid w:val="00D41261"/>
    <w:rsid w:val="00D4315A"/>
    <w:rsid w:val="00D56B10"/>
    <w:rsid w:val="00D60DF0"/>
    <w:rsid w:val="00D76466"/>
    <w:rsid w:val="00D90BCD"/>
    <w:rsid w:val="00DA6F26"/>
    <w:rsid w:val="00DB4574"/>
    <w:rsid w:val="00DC6809"/>
    <w:rsid w:val="00DD3706"/>
    <w:rsid w:val="00E254F2"/>
    <w:rsid w:val="00E447A5"/>
    <w:rsid w:val="00E64FC9"/>
    <w:rsid w:val="00E744FB"/>
    <w:rsid w:val="00E81D17"/>
    <w:rsid w:val="00EA6BAD"/>
    <w:rsid w:val="00EB0343"/>
    <w:rsid w:val="00EC4426"/>
    <w:rsid w:val="00EE63E9"/>
    <w:rsid w:val="00EE7740"/>
    <w:rsid w:val="00EF3B85"/>
    <w:rsid w:val="00F11413"/>
    <w:rsid w:val="00F20179"/>
    <w:rsid w:val="00F2264B"/>
    <w:rsid w:val="00F30EDB"/>
    <w:rsid w:val="00F346BC"/>
    <w:rsid w:val="00F3663A"/>
    <w:rsid w:val="00F370E5"/>
    <w:rsid w:val="00F416E6"/>
    <w:rsid w:val="00F85BEB"/>
    <w:rsid w:val="00F86E4F"/>
    <w:rsid w:val="00F93FC6"/>
    <w:rsid w:val="00FA4C86"/>
    <w:rsid w:val="00FC47A8"/>
    <w:rsid w:val="00FC59AC"/>
    <w:rsid w:val="00FC5A9B"/>
    <w:rsid w:val="00FD0DB3"/>
    <w:rsid w:val="00FD0EF0"/>
    <w:rsid w:val="00FE1DCB"/>
    <w:rsid w:val="00FE5B47"/>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9E9310"/>
  <w15:docId w15:val="{4E8FD9DA-39BF-4827-B502-3178D42A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61523"/>
    <w:rPr>
      <w:rFonts w:ascii="Times New Roman" w:eastAsia="Times New Roman" w:hAnsi="Times New Roman" w:cs="Times New Roman"/>
    </w:rPr>
  </w:style>
  <w:style w:type="paragraph" w:styleId="Heading1">
    <w:name w:val="heading 1"/>
    <w:basedOn w:val="Normal"/>
    <w:uiPriority w:val="1"/>
    <w:qFormat/>
    <w:rsid w:val="00261523"/>
    <w:pPr>
      <w:ind w:left="140" w:hanging="720"/>
      <w:outlineLvl w:val="0"/>
    </w:pPr>
    <w:rPr>
      <w:b/>
      <w:bCs/>
      <w:sz w:val="24"/>
      <w:szCs w:val="24"/>
      <w:u w:val="single" w:color="000000"/>
    </w:rPr>
  </w:style>
  <w:style w:type="paragraph" w:styleId="Heading2">
    <w:name w:val="heading 2"/>
    <w:basedOn w:val="Normal"/>
    <w:uiPriority w:val="1"/>
    <w:qFormat/>
    <w:rsid w:val="00261523"/>
    <w:pPr>
      <w:ind w:left="231" w:hanging="360"/>
      <w:outlineLvl w:val="1"/>
    </w:pPr>
    <w:rPr>
      <w:b/>
      <w:bCs/>
      <w:u w:val="single" w:color="000000"/>
    </w:rPr>
  </w:style>
  <w:style w:type="paragraph" w:styleId="Heading3">
    <w:name w:val="heading 3"/>
    <w:basedOn w:val="Normal"/>
    <w:uiPriority w:val="1"/>
    <w:qFormat/>
    <w:rsid w:val="00261523"/>
    <w:pPr>
      <w:spacing w:before="1"/>
      <w:ind w:left="12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1523"/>
  </w:style>
  <w:style w:type="paragraph" w:styleId="ListParagraph">
    <w:name w:val="List Paragraph"/>
    <w:basedOn w:val="Normal"/>
    <w:uiPriority w:val="34"/>
    <w:qFormat/>
    <w:rsid w:val="00261523"/>
    <w:pPr>
      <w:ind w:left="1581" w:hanging="721"/>
      <w:jc w:val="both"/>
    </w:pPr>
  </w:style>
  <w:style w:type="paragraph" w:customStyle="1" w:styleId="TableParagraph">
    <w:name w:val="Table Paragraph"/>
    <w:basedOn w:val="Normal"/>
    <w:uiPriority w:val="1"/>
    <w:qFormat/>
    <w:rsid w:val="00261523"/>
    <w:pPr>
      <w:ind w:left="105"/>
    </w:pPr>
  </w:style>
  <w:style w:type="paragraph" w:styleId="Header">
    <w:name w:val="header"/>
    <w:basedOn w:val="Normal"/>
    <w:link w:val="HeaderChar"/>
    <w:uiPriority w:val="99"/>
    <w:semiHidden/>
    <w:unhideWhenUsed/>
    <w:rsid w:val="00972036"/>
    <w:pPr>
      <w:tabs>
        <w:tab w:val="center" w:pos="4680"/>
        <w:tab w:val="right" w:pos="9360"/>
      </w:tabs>
    </w:pPr>
  </w:style>
  <w:style w:type="character" w:customStyle="1" w:styleId="HeaderChar">
    <w:name w:val="Header Char"/>
    <w:basedOn w:val="DefaultParagraphFont"/>
    <w:link w:val="Header"/>
    <w:uiPriority w:val="99"/>
    <w:semiHidden/>
    <w:rsid w:val="00972036"/>
    <w:rPr>
      <w:rFonts w:ascii="Times New Roman" w:eastAsia="Times New Roman" w:hAnsi="Times New Roman" w:cs="Times New Roman"/>
    </w:rPr>
  </w:style>
  <w:style w:type="paragraph" w:styleId="Footer">
    <w:name w:val="footer"/>
    <w:basedOn w:val="Normal"/>
    <w:link w:val="FooterChar"/>
    <w:uiPriority w:val="99"/>
    <w:unhideWhenUsed/>
    <w:rsid w:val="00972036"/>
    <w:pPr>
      <w:tabs>
        <w:tab w:val="center" w:pos="4680"/>
        <w:tab w:val="right" w:pos="9360"/>
      </w:tabs>
    </w:pPr>
  </w:style>
  <w:style w:type="character" w:customStyle="1" w:styleId="FooterChar">
    <w:name w:val="Footer Char"/>
    <w:basedOn w:val="DefaultParagraphFont"/>
    <w:link w:val="Footer"/>
    <w:uiPriority w:val="99"/>
    <w:rsid w:val="00972036"/>
    <w:rPr>
      <w:rFonts w:ascii="Times New Roman" w:eastAsia="Times New Roman" w:hAnsi="Times New Roman" w:cs="Times New Roman"/>
    </w:rPr>
  </w:style>
  <w:style w:type="character" w:styleId="Hyperlink">
    <w:name w:val="Hyperlink"/>
    <w:basedOn w:val="DefaultParagraphFont"/>
    <w:uiPriority w:val="99"/>
    <w:unhideWhenUsed/>
    <w:rsid w:val="00F2264B"/>
    <w:rPr>
      <w:color w:val="0000FF" w:themeColor="hyperlink"/>
      <w:u w:val="single"/>
    </w:rPr>
  </w:style>
  <w:style w:type="paragraph" w:styleId="BalloonText">
    <w:name w:val="Balloon Text"/>
    <w:basedOn w:val="Normal"/>
    <w:link w:val="BalloonTextChar"/>
    <w:uiPriority w:val="99"/>
    <w:semiHidden/>
    <w:unhideWhenUsed/>
    <w:rsid w:val="0031345D"/>
    <w:rPr>
      <w:rFonts w:ascii="Tahoma" w:hAnsi="Tahoma" w:cs="Tahoma"/>
      <w:sz w:val="16"/>
      <w:szCs w:val="16"/>
    </w:rPr>
  </w:style>
  <w:style w:type="character" w:customStyle="1" w:styleId="BalloonTextChar">
    <w:name w:val="Balloon Text Char"/>
    <w:basedOn w:val="DefaultParagraphFont"/>
    <w:link w:val="BalloonText"/>
    <w:uiPriority w:val="99"/>
    <w:semiHidden/>
    <w:rsid w:val="0031345D"/>
    <w:rPr>
      <w:rFonts w:ascii="Tahoma" w:eastAsia="Times New Roman" w:hAnsi="Tahoma" w:cs="Tahoma"/>
      <w:sz w:val="16"/>
      <w:szCs w:val="16"/>
    </w:rPr>
  </w:style>
  <w:style w:type="paragraph" w:customStyle="1" w:styleId="Normal1">
    <w:name w:val="Normal1"/>
    <w:rsid w:val="008301F5"/>
    <w:pPr>
      <w:autoSpaceDE/>
      <w:autoSpaceDN/>
    </w:pPr>
    <w:rPr>
      <w:rFonts w:ascii="Times New Roman" w:eastAsia="Times New Roman" w:hAnsi="Times New Roman" w:cs="Times New Roman"/>
    </w:rPr>
  </w:style>
  <w:style w:type="table" w:styleId="TableGrid">
    <w:name w:val="Table Grid"/>
    <w:basedOn w:val="TableNormal"/>
    <w:uiPriority w:val="59"/>
    <w:rsid w:val="006B5E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090F39"/>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u w:val="none"/>
    </w:rPr>
  </w:style>
  <w:style w:type="paragraph" w:styleId="TOC2">
    <w:name w:val="toc 2"/>
    <w:basedOn w:val="Normal"/>
    <w:next w:val="Normal"/>
    <w:autoRedefine/>
    <w:uiPriority w:val="39"/>
    <w:unhideWhenUsed/>
    <w:qFormat/>
    <w:rsid w:val="00090F39"/>
    <w:pPr>
      <w:spacing w:after="100"/>
      <w:ind w:left="220"/>
    </w:pPr>
  </w:style>
  <w:style w:type="paragraph" w:styleId="TOC1">
    <w:name w:val="toc 1"/>
    <w:basedOn w:val="Normal"/>
    <w:next w:val="Normal"/>
    <w:autoRedefine/>
    <w:uiPriority w:val="39"/>
    <w:unhideWhenUsed/>
    <w:qFormat/>
    <w:rsid w:val="00090F39"/>
    <w:pPr>
      <w:spacing w:after="100"/>
    </w:pPr>
  </w:style>
  <w:style w:type="paragraph" w:styleId="TOC3">
    <w:name w:val="toc 3"/>
    <w:basedOn w:val="Normal"/>
    <w:next w:val="Normal"/>
    <w:autoRedefine/>
    <w:uiPriority w:val="39"/>
    <w:unhideWhenUsed/>
    <w:qFormat/>
    <w:rsid w:val="00090F39"/>
    <w:pPr>
      <w:spacing w:after="100"/>
      <w:ind w:left="440"/>
    </w:pPr>
  </w:style>
  <w:style w:type="paragraph" w:styleId="NormalWeb">
    <w:name w:val="Normal (Web)"/>
    <w:basedOn w:val="Normal"/>
    <w:uiPriority w:val="99"/>
    <w:semiHidden/>
    <w:unhideWhenUsed/>
    <w:rsid w:val="002820B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135112">
      <w:bodyDiv w:val="1"/>
      <w:marLeft w:val="0"/>
      <w:marRight w:val="0"/>
      <w:marTop w:val="0"/>
      <w:marBottom w:val="0"/>
      <w:divBdr>
        <w:top w:val="none" w:sz="0" w:space="0" w:color="auto"/>
        <w:left w:val="none" w:sz="0" w:space="0" w:color="auto"/>
        <w:bottom w:val="none" w:sz="0" w:space="0" w:color="auto"/>
        <w:right w:val="none" w:sz="0" w:space="0" w:color="auto"/>
      </w:divBdr>
    </w:div>
    <w:div w:id="147314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et.edu.pk" TargetMode="External"/><Relationship Id="rId4" Type="http://schemas.openxmlformats.org/officeDocument/2006/relationships/settings" Target="settings.xml"/><Relationship Id="rId9" Type="http://schemas.openxmlformats.org/officeDocument/2006/relationships/hyperlink" Target="http://www.ppra.punjab.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7EE9-6FEE-48D7-808B-5463D0F4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12</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GC WOMEN UNIVERSITY SIALKOT</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 WOMEN UNIVERSITY SIALKOT</dc:title>
  <dc:creator>Administrator</dc:creator>
  <cp:lastModifiedBy>ASLAM,WAQAR</cp:lastModifiedBy>
  <cp:revision>180</cp:revision>
  <cp:lastPrinted>2024-08-15T09:00:00Z</cp:lastPrinted>
  <dcterms:created xsi:type="dcterms:W3CDTF">2024-05-02T09:52:00Z</dcterms:created>
  <dcterms:modified xsi:type="dcterms:W3CDTF">2024-09-04T10:42:00Z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2024-05-02T00:00:00Z</vt:filetime>
  </property>
  <property fmtid="{D5CDD505-2E9C-101B-9397-08002B2CF9AE}" pid="5" name="Producer">
    <vt:lpwstr>www.ilovepdf.com</vt:lpwstr>
  </property>
</Properties>
</file>